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C63EC40" w14:textId="77777777" w:rsidR="00620B6A" w:rsidRPr="007967DA" w:rsidRDefault="00620B6A" w:rsidP="00A77D6E">
      <w:pPr>
        <w:spacing w:before="240" w:after="0"/>
        <w:ind w:firstLine="567"/>
        <w:jc w:val="both"/>
        <w:rPr>
          <w:lang w:val="en-GB"/>
        </w:rPr>
      </w:pPr>
      <w:bookmarkStart w:id="0" w:name="_Hlk185520773"/>
      <w:bookmarkEnd w:id="0"/>
    </w:p>
    <w:tbl>
      <w:tblPr>
        <w:tblpPr w:leftFromText="142" w:rightFromText="142" w:vertAnchor="text" w:horzAnchor="margin" w:tblpX="1" w:tblpY="1"/>
        <w:tblOverlap w:val="never"/>
        <w:tblW w:w="5000" w:type="pct"/>
        <w:tblBorders>
          <w:top w:val="single" w:sz="6" w:space="0" w:color="auto"/>
          <w:left w:val="single" w:sz="6" w:space="0" w:color="auto"/>
          <w:bottom w:val="single" w:sz="6" w:space="0" w:color="auto"/>
          <w:right w:val="single" w:sz="6" w:space="0" w:color="auto"/>
          <w:insideH w:val="single" w:sz="6" w:space="0" w:color="auto"/>
        </w:tblBorders>
        <w:tblLayout w:type="fixed"/>
        <w:tblCellMar>
          <w:left w:w="70" w:type="dxa"/>
          <w:right w:w="70" w:type="dxa"/>
        </w:tblCellMar>
        <w:tblLook w:val="0000" w:firstRow="0" w:lastRow="0" w:firstColumn="0" w:lastColumn="0" w:noHBand="0" w:noVBand="0"/>
      </w:tblPr>
      <w:tblGrid>
        <w:gridCol w:w="2736"/>
        <w:gridCol w:w="2737"/>
        <w:gridCol w:w="3543"/>
      </w:tblGrid>
      <w:tr w:rsidR="00620B6A" w:rsidRPr="003468A5" w14:paraId="273BCDFC" w14:textId="77777777" w:rsidTr="002C426B">
        <w:tc>
          <w:tcPr>
            <w:tcW w:w="5479" w:type="dxa"/>
            <w:gridSpan w:val="2"/>
            <w:tcBorders>
              <w:top w:val="single" w:sz="4" w:space="0" w:color="auto"/>
              <w:left w:val="single" w:sz="4" w:space="0" w:color="auto"/>
              <w:bottom w:val="single" w:sz="4" w:space="0" w:color="auto"/>
              <w:right w:val="single" w:sz="4" w:space="0" w:color="auto"/>
            </w:tcBorders>
          </w:tcPr>
          <w:p w14:paraId="60E280CF" w14:textId="66D2BD8F" w:rsidR="00620B6A" w:rsidRPr="003468A5" w:rsidRDefault="00620B6A" w:rsidP="00A77D6E">
            <w:pPr>
              <w:spacing w:before="240" w:after="0" w:line="276" w:lineRule="auto"/>
              <w:ind w:firstLine="567"/>
              <w:contextualSpacing w:val="0"/>
              <w:jc w:val="both"/>
              <w:rPr>
                <w:szCs w:val="20"/>
              </w:rPr>
            </w:pPr>
            <w:r w:rsidRPr="003468A5">
              <w:rPr>
                <w:szCs w:val="20"/>
              </w:rPr>
              <w:t xml:space="preserve">ZE: </w:t>
            </w:r>
            <w:r w:rsidR="002C426B" w:rsidRPr="002C426B">
              <w:rPr>
                <w:szCs w:val="20"/>
                <w:highlight w:val="yellow"/>
              </w:rPr>
              <w:t>ModuleWorks GmbH</w:t>
            </w:r>
          </w:p>
          <w:p w14:paraId="6C7467A7" w14:textId="77777777" w:rsidR="00620B6A" w:rsidRPr="003468A5" w:rsidRDefault="00620B6A" w:rsidP="00A77D6E">
            <w:pPr>
              <w:spacing w:before="240" w:after="0" w:line="276" w:lineRule="auto"/>
              <w:ind w:firstLine="567"/>
              <w:contextualSpacing w:val="0"/>
              <w:jc w:val="both"/>
              <w:rPr>
                <w:szCs w:val="20"/>
              </w:rPr>
            </w:pPr>
          </w:p>
        </w:tc>
        <w:tc>
          <w:tcPr>
            <w:tcW w:w="3547" w:type="dxa"/>
            <w:tcBorders>
              <w:top w:val="single" w:sz="4" w:space="0" w:color="auto"/>
              <w:left w:val="single" w:sz="4" w:space="0" w:color="auto"/>
              <w:bottom w:val="single" w:sz="4" w:space="0" w:color="auto"/>
              <w:right w:val="single" w:sz="4" w:space="0" w:color="auto"/>
            </w:tcBorders>
          </w:tcPr>
          <w:p w14:paraId="0B751F3B" w14:textId="2B3451D8" w:rsidR="00620B6A" w:rsidRPr="003468A5" w:rsidRDefault="00620B6A" w:rsidP="00A77D6E">
            <w:pPr>
              <w:spacing w:before="240" w:after="0" w:line="276" w:lineRule="auto"/>
              <w:ind w:firstLine="567"/>
              <w:contextualSpacing w:val="0"/>
              <w:jc w:val="both"/>
              <w:rPr>
                <w:szCs w:val="20"/>
              </w:rPr>
            </w:pPr>
            <w:r w:rsidRPr="003468A5">
              <w:rPr>
                <w:szCs w:val="20"/>
              </w:rPr>
              <w:t xml:space="preserve">Förderkennzeichen: </w:t>
            </w:r>
            <w:r w:rsidR="002C426B">
              <w:t xml:space="preserve"> </w:t>
            </w:r>
            <w:r w:rsidR="002C426B" w:rsidRPr="002C426B">
              <w:rPr>
                <w:szCs w:val="20"/>
                <w:highlight w:val="yellow"/>
              </w:rPr>
              <w:t>01IS22006</w:t>
            </w:r>
            <w:r w:rsidR="002C426B" w:rsidRPr="002C426B">
              <w:rPr>
                <w:szCs w:val="20"/>
                <w:highlight w:val="red"/>
              </w:rPr>
              <w:t>A</w:t>
            </w:r>
          </w:p>
        </w:tc>
      </w:tr>
      <w:tr w:rsidR="00620B6A" w:rsidRPr="003468A5" w14:paraId="66EBA7B4" w14:textId="77777777" w:rsidTr="002C426B">
        <w:tc>
          <w:tcPr>
            <w:tcW w:w="9026" w:type="dxa"/>
            <w:gridSpan w:val="3"/>
            <w:tcBorders>
              <w:top w:val="single" w:sz="4" w:space="0" w:color="auto"/>
              <w:left w:val="single" w:sz="4" w:space="0" w:color="auto"/>
              <w:bottom w:val="single" w:sz="4" w:space="0" w:color="auto"/>
              <w:right w:val="single" w:sz="4" w:space="0" w:color="auto"/>
            </w:tcBorders>
          </w:tcPr>
          <w:p w14:paraId="3C5A1530" w14:textId="4450129D" w:rsidR="00620B6A" w:rsidRPr="003468A5" w:rsidRDefault="00620B6A" w:rsidP="00A77D6E">
            <w:pPr>
              <w:spacing w:before="240" w:after="0" w:line="276" w:lineRule="auto"/>
              <w:ind w:firstLine="567"/>
              <w:contextualSpacing w:val="0"/>
              <w:jc w:val="both"/>
              <w:rPr>
                <w:szCs w:val="20"/>
              </w:rPr>
            </w:pPr>
            <w:r w:rsidRPr="003468A5">
              <w:rPr>
                <w:szCs w:val="20"/>
              </w:rPr>
              <w:t xml:space="preserve">Vorhabenbezeichnung: KMU-Innovativ – Verbundprojekt CAMStylus: Entwicklung einer KI-gestützten Virtual Reality Lösung für die intuitive Bedienung von Computer </w:t>
            </w:r>
            <w:proofErr w:type="spellStart"/>
            <w:r w:rsidRPr="003468A5">
              <w:rPr>
                <w:szCs w:val="20"/>
              </w:rPr>
              <w:t>Aided</w:t>
            </w:r>
            <w:proofErr w:type="spellEnd"/>
            <w:r w:rsidRPr="003468A5">
              <w:rPr>
                <w:szCs w:val="20"/>
              </w:rPr>
              <w:t xml:space="preserve"> Manufacturing Systemen</w:t>
            </w:r>
          </w:p>
        </w:tc>
      </w:tr>
      <w:tr w:rsidR="002C426B" w:rsidRPr="003468A5" w14:paraId="50BC2F00" w14:textId="77777777" w:rsidTr="002C426B">
        <w:trPr>
          <w:trHeight w:val="337"/>
        </w:trPr>
        <w:tc>
          <w:tcPr>
            <w:tcW w:w="9026" w:type="dxa"/>
            <w:gridSpan w:val="3"/>
            <w:tcBorders>
              <w:top w:val="single" w:sz="4" w:space="0" w:color="auto"/>
              <w:left w:val="single" w:sz="4" w:space="0" w:color="auto"/>
              <w:bottom w:val="single" w:sz="4" w:space="0" w:color="auto"/>
              <w:right w:val="single" w:sz="4" w:space="0" w:color="auto"/>
            </w:tcBorders>
          </w:tcPr>
          <w:p w14:paraId="51875B08" w14:textId="4F1BFEEC" w:rsidR="002C426B" w:rsidRPr="007967DA" w:rsidRDefault="002C426B" w:rsidP="00A77D6E">
            <w:pPr>
              <w:spacing w:before="240" w:after="0" w:line="276" w:lineRule="auto"/>
              <w:ind w:firstLine="567"/>
              <w:contextualSpacing w:val="0"/>
              <w:jc w:val="both"/>
              <w:rPr>
                <w:b/>
                <w:bCs/>
                <w:szCs w:val="20"/>
              </w:rPr>
            </w:pPr>
            <w:r w:rsidRPr="007967DA">
              <w:rPr>
                <w:b/>
                <w:bCs/>
                <w:szCs w:val="20"/>
              </w:rPr>
              <w:t>Sachbericht zum Verwendungsnachweis – Teil II: Eingehende Darstellung</w:t>
            </w:r>
          </w:p>
        </w:tc>
      </w:tr>
      <w:tr w:rsidR="002C426B" w:rsidRPr="003468A5" w14:paraId="00B4F49F" w14:textId="77777777" w:rsidTr="002C426B">
        <w:trPr>
          <w:trHeight w:val="337"/>
        </w:trPr>
        <w:tc>
          <w:tcPr>
            <w:tcW w:w="2739" w:type="dxa"/>
            <w:tcBorders>
              <w:top w:val="single" w:sz="4" w:space="0" w:color="auto"/>
              <w:left w:val="single" w:sz="4" w:space="0" w:color="auto"/>
              <w:bottom w:val="single" w:sz="4" w:space="0" w:color="auto"/>
              <w:right w:val="single" w:sz="4" w:space="0" w:color="auto"/>
            </w:tcBorders>
          </w:tcPr>
          <w:p w14:paraId="4675DFB9" w14:textId="094EAA53" w:rsidR="002C426B" w:rsidRPr="003468A5" w:rsidRDefault="002C426B" w:rsidP="00A77D6E">
            <w:pPr>
              <w:spacing w:before="240" w:after="0" w:line="276" w:lineRule="auto"/>
              <w:ind w:firstLine="567"/>
              <w:contextualSpacing w:val="0"/>
              <w:jc w:val="both"/>
              <w:rPr>
                <w:szCs w:val="20"/>
              </w:rPr>
            </w:pPr>
            <w:r w:rsidRPr="003468A5">
              <w:rPr>
                <w:szCs w:val="20"/>
              </w:rPr>
              <w:t xml:space="preserve">Laufzeit des Vorhabens: </w:t>
            </w:r>
          </w:p>
        </w:tc>
        <w:tc>
          <w:tcPr>
            <w:tcW w:w="2740" w:type="dxa"/>
            <w:tcBorders>
              <w:top w:val="single" w:sz="4" w:space="0" w:color="auto"/>
              <w:left w:val="single" w:sz="4" w:space="0" w:color="auto"/>
              <w:bottom w:val="single" w:sz="4" w:space="0" w:color="auto"/>
              <w:right w:val="single" w:sz="4" w:space="0" w:color="auto"/>
            </w:tcBorders>
          </w:tcPr>
          <w:p w14:paraId="798D995A" w14:textId="60715CD8" w:rsidR="002C426B" w:rsidRPr="003468A5" w:rsidRDefault="002C426B" w:rsidP="00A77D6E">
            <w:pPr>
              <w:spacing w:before="240" w:after="0" w:line="276" w:lineRule="auto"/>
              <w:ind w:firstLine="567"/>
              <w:contextualSpacing w:val="0"/>
              <w:jc w:val="both"/>
              <w:rPr>
                <w:szCs w:val="20"/>
              </w:rPr>
            </w:pPr>
            <w:r w:rsidRPr="003468A5">
              <w:rPr>
                <w:szCs w:val="20"/>
              </w:rPr>
              <w:t>vo</w:t>
            </w:r>
            <w:r>
              <w:rPr>
                <w:szCs w:val="20"/>
              </w:rPr>
              <w:t>m</w:t>
            </w:r>
            <w:r w:rsidRPr="003468A5">
              <w:rPr>
                <w:szCs w:val="20"/>
              </w:rPr>
              <w:t>: 01.07.2022</w:t>
            </w:r>
          </w:p>
        </w:tc>
        <w:tc>
          <w:tcPr>
            <w:tcW w:w="3547" w:type="dxa"/>
            <w:tcBorders>
              <w:top w:val="single" w:sz="4" w:space="0" w:color="auto"/>
              <w:left w:val="single" w:sz="4" w:space="0" w:color="auto"/>
              <w:bottom w:val="single" w:sz="4" w:space="0" w:color="auto"/>
              <w:right w:val="single" w:sz="4" w:space="0" w:color="auto"/>
            </w:tcBorders>
          </w:tcPr>
          <w:p w14:paraId="4841004A" w14:textId="6DB2AC41" w:rsidR="002C426B" w:rsidRPr="003468A5" w:rsidRDefault="002C426B" w:rsidP="00A77D6E">
            <w:pPr>
              <w:spacing w:before="240" w:after="0" w:line="276" w:lineRule="auto"/>
              <w:ind w:firstLine="567"/>
              <w:contextualSpacing w:val="0"/>
              <w:jc w:val="both"/>
              <w:rPr>
                <w:szCs w:val="20"/>
              </w:rPr>
            </w:pPr>
            <w:r w:rsidRPr="003468A5">
              <w:rPr>
                <w:szCs w:val="20"/>
              </w:rPr>
              <w:t>bis: 30.06.2024</w:t>
            </w:r>
          </w:p>
        </w:tc>
      </w:tr>
      <w:tr w:rsidR="002C426B" w:rsidRPr="003468A5" w14:paraId="26EAD023" w14:textId="77777777" w:rsidTr="002C426B">
        <w:tc>
          <w:tcPr>
            <w:tcW w:w="2739" w:type="dxa"/>
            <w:tcBorders>
              <w:top w:val="single" w:sz="4" w:space="0" w:color="auto"/>
              <w:left w:val="single" w:sz="4" w:space="0" w:color="auto"/>
              <w:bottom w:val="single" w:sz="4" w:space="0" w:color="auto"/>
              <w:right w:val="single" w:sz="4" w:space="0" w:color="auto"/>
            </w:tcBorders>
          </w:tcPr>
          <w:p w14:paraId="57D65F76" w14:textId="6F113FC9" w:rsidR="002C426B" w:rsidRPr="003468A5" w:rsidRDefault="002C426B" w:rsidP="00A77D6E">
            <w:pPr>
              <w:spacing w:before="240" w:after="0" w:line="276" w:lineRule="auto"/>
              <w:ind w:firstLine="567"/>
              <w:contextualSpacing w:val="0"/>
              <w:jc w:val="both"/>
              <w:rPr>
                <w:szCs w:val="20"/>
              </w:rPr>
            </w:pPr>
            <w:r w:rsidRPr="003468A5">
              <w:rPr>
                <w:szCs w:val="20"/>
              </w:rPr>
              <w:t xml:space="preserve">Berichtszeitraum: </w:t>
            </w:r>
          </w:p>
        </w:tc>
        <w:tc>
          <w:tcPr>
            <w:tcW w:w="6287" w:type="dxa"/>
            <w:gridSpan w:val="2"/>
            <w:tcBorders>
              <w:top w:val="single" w:sz="4" w:space="0" w:color="auto"/>
              <w:left w:val="single" w:sz="4" w:space="0" w:color="auto"/>
              <w:bottom w:val="single" w:sz="4" w:space="0" w:color="auto"/>
              <w:right w:val="single" w:sz="4" w:space="0" w:color="auto"/>
            </w:tcBorders>
          </w:tcPr>
          <w:p w14:paraId="75C1CD38" w14:textId="1D5A7B75" w:rsidR="002C426B" w:rsidRPr="003468A5" w:rsidRDefault="002C426B" w:rsidP="00A77D6E">
            <w:pPr>
              <w:spacing w:before="240" w:after="0" w:line="276" w:lineRule="auto"/>
              <w:ind w:firstLine="567"/>
              <w:contextualSpacing w:val="0"/>
              <w:jc w:val="both"/>
              <w:rPr>
                <w:szCs w:val="20"/>
              </w:rPr>
            </w:pPr>
            <w:r w:rsidRPr="003468A5">
              <w:rPr>
                <w:szCs w:val="20"/>
              </w:rPr>
              <w:t>07.2022 – 06.2024</w:t>
            </w:r>
          </w:p>
        </w:tc>
      </w:tr>
    </w:tbl>
    <w:p w14:paraId="0273C082" w14:textId="78B478F0" w:rsidR="003468A5" w:rsidRPr="003468A5" w:rsidRDefault="003468A5" w:rsidP="00A77D6E">
      <w:pPr>
        <w:spacing w:before="240" w:after="0"/>
        <w:ind w:firstLine="567"/>
        <w:jc w:val="both"/>
      </w:pPr>
    </w:p>
    <w:p w14:paraId="3E907C6F" w14:textId="77777777" w:rsidR="003468A5" w:rsidRPr="003468A5" w:rsidRDefault="003468A5" w:rsidP="00A77D6E">
      <w:pPr>
        <w:spacing w:before="240" w:after="0" w:line="240" w:lineRule="auto"/>
        <w:ind w:firstLine="567"/>
        <w:contextualSpacing w:val="0"/>
        <w:jc w:val="both"/>
      </w:pPr>
      <w:r w:rsidRPr="003468A5">
        <w:br w:type="page"/>
      </w:r>
    </w:p>
    <w:sdt>
      <w:sdtPr>
        <w:rPr>
          <w:rFonts w:ascii="Frutiger LT Com 45 Light" w:eastAsia="Times New Roman" w:hAnsi="Frutiger LT Com 45 Light" w:cs="Times New Roman"/>
          <w:b/>
          <w:bCs/>
          <w:color w:val="auto"/>
          <w:sz w:val="20"/>
          <w:szCs w:val="24"/>
        </w:rPr>
        <w:id w:val="746078651"/>
        <w:docPartObj>
          <w:docPartGallery w:val="Table of Contents"/>
          <w:docPartUnique/>
        </w:docPartObj>
      </w:sdtPr>
      <w:sdtContent>
        <w:p w14:paraId="4C651A19" w14:textId="434DAEEB" w:rsidR="003468A5" w:rsidRPr="003468A5" w:rsidRDefault="003468A5" w:rsidP="00A77D6E">
          <w:pPr>
            <w:pStyle w:val="TOCHeading"/>
            <w:ind w:firstLine="567"/>
            <w:jc w:val="both"/>
            <w:rPr>
              <w:rFonts w:ascii="Frutiger LT Com 45 Light" w:hAnsi="Frutiger LT Com 45 Light"/>
              <w:b/>
              <w:bCs/>
              <w:color w:val="auto"/>
            </w:rPr>
          </w:pPr>
          <w:r w:rsidRPr="003468A5">
            <w:rPr>
              <w:rFonts w:ascii="Frutiger LT Com 45 Light" w:hAnsi="Frutiger LT Com 45 Light"/>
              <w:b/>
              <w:bCs/>
              <w:color w:val="auto"/>
            </w:rPr>
            <w:t>Inhaltsverzeichnis</w:t>
          </w:r>
        </w:p>
        <w:p w14:paraId="7D0981A5" w14:textId="5ADC4EDB" w:rsidR="007001A5" w:rsidRDefault="003468A5">
          <w:pPr>
            <w:pStyle w:val="TOC1"/>
            <w:rPr>
              <w:rFonts w:asciiTheme="minorHAnsi" w:eastAsiaTheme="minorEastAsia" w:hAnsiTheme="minorHAnsi" w:cstheme="minorBidi"/>
              <w:noProof/>
              <w:kern w:val="2"/>
              <w:sz w:val="24"/>
              <w14:ligatures w14:val="standardContextual"/>
            </w:rPr>
          </w:pPr>
          <w:r w:rsidRPr="003468A5">
            <w:fldChar w:fldCharType="begin"/>
          </w:r>
          <w:r w:rsidRPr="003468A5">
            <w:instrText xml:space="preserve"> TOC \o "1-3" \h \z \u </w:instrText>
          </w:r>
          <w:r w:rsidRPr="003468A5">
            <w:fldChar w:fldCharType="separate"/>
          </w:r>
          <w:hyperlink w:anchor="_Toc185587698" w:history="1">
            <w:r w:rsidR="007001A5" w:rsidRPr="00CB539A">
              <w:rPr>
                <w:rStyle w:val="Hyperlink"/>
                <w:b/>
                <w:noProof/>
                <w:spacing w:val="100"/>
              </w:rPr>
              <w:t>1</w:t>
            </w:r>
            <w:r w:rsidR="007001A5">
              <w:rPr>
                <w:rFonts w:asciiTheme="minorHAnsi" w:eastAsiaTheme="minorEastAsia" w:hAnsiTheme="minorHAnsi" w:cstheme="minorBidi"/>
                <w:noProof/>
                <w:kern w:val="2"/>
                <w:sz w:val="24"/>
                <w14:ligatures w14:val="standardContextual"/>
              </w:rPr>
              <w:tab/>
            </w:r>
            <w:r w:rsidR="007001A5" w:rsidRPr="00CB539A">
              <w:rPr>
                <w:rStyle w:val="Hyperlink"/>
                <w:b/>
                <w:bCs/>
                <w:noProof/>
              </w:rPr>
              <w:t>Erreichte Ergebnisse des Vorhabens</w:t>
            </w:r>
            <w:r w:rsidR="007001A5">
              <w:rPr>
                <w:noProof/>
                <w:webHidden/>
              </w:rPr>
              <w:tab/>
            </w:r>
            <w:r w:rsidR="007001A5">
              <w:rPr>
                <w:noProof/>
                <w:webHidden/>
              </w:rPr>
              <w:fldChar w:fldCharType="begin"/>
            </w:r>
            <w:r w:rsidR="007001A5">
              <w:rPr>
                <w:noProof/>
                <w:webHidden/>
              </w:rPr>
              <w:instrText xml:space="preserve"> PAGEREF _Toc185587698 \h </w:instrText>
            </w:r>
            <w:r w:rsidR="007001A5">
              <w:rPr>
                <w:noProof/>
                <w:webHidden/>
              </w:rPr>
            </w:r>
            <w:r w:rsidR="007001A5">
              <w:rPr>
                <w:noProof/>
                <w:webHidden/>
              </w:rPr>
              <w:fldChar w:fldCharType="separate"/>
            </w:r>
            <w:r w:rsidR="007001A5">
              <w:rPr>
                <w:noProof/>
                <w:webHidden/>
              </w:rPr>
              <w:t>2</w:t>
            </w:r>
            <w:r w:rsidR="007001A5">
              <w:rPr>
                <w:noProof/>
                <w:webHidden/>
              </w:rPr>
              <w:fldChar w:fldCharType="end"/>
            </w:r>
          </w:hyperlink>
        </w:p>
        <w:p w14:paraId="70BF84EF" w14:textId="5256FF81" w:rsidR="007001A5" w:rsidRDefault="007001A5">
          <w:pPr>
            <w:pStyle w:val="TOC1"/>
            <w:rPr>
              <w:rFonts w:asciiTheme="minorHAnsi" w:eastAsiaTheme="minorEastAsia" w:hAnsiTheme="minorHAnsi" w:cstheme="minorBidi"/>
              <w:noProof/>
              <w:kern w:val="2"/>
              <w:sz w:val="24"/>
              <w14:ligatures w14:val="standardContextual"/>
            </w:rPr>
          </w:pPr>
          <w:hyperlink w:anchor="_Toc185587699" w:history="1">
            <w:r w:rsidRPr="00CB539A">
              <w:rPr>
                <w:rStyle w:val="Hyperlink"/>
                <w:b/>
                <w:noProof/>
                <w:spacing w:val="100"/>
              </w:rPr>
              <w:t>2</w:t>
            </w:r>
            <w:r>
              <w:rPr>
                <w:rFonts w:asciiTheme="minorHAnsi" w:eastAsiaTheme="minorEastAsia" w:hAnsiTheme="minorHAnsi" w:cstheme="minorBidi"/>
                <w:noProof/>
                <w:kern w:val="2"/>
                <w:sz w:val="24"/>
                <w14:ligatures w14:val="standardContextual"/>
              </w:rPr>
              <w:tab/>
            </w:r>
            <w:r w:rsidRPr="00CB539A">
              <w:rPr>
                <w:rStyle w:val="Hyperlink"/>
                <w:b/>
                <w:bCs/>
                <w:noProof/>
              </w:rPr>
              <w:t>Durchführung des Vorhabens und Erreichung der Projektziele</w:t>
            </w:r>
            <w:r>
              <w:rPr>
                <w:noProof/>
                <w:webHidden/>
              </w:rPr>
              <w:tab/>
            </w:r>
            <w:r>
              <w:rPr>
                <w:noProof/>
                <w:webHidden/>
              </w:rPr>
              <w:fldChar w:fldCharType="begin"/>
            </w:r>
            <w:r>
              <w:rPr>
                <w:noProof/>
                <w:webHidden/>
              </w:rPr>
              <w:instrText xml:space="preserve"> PAGEREF _Toc185587699 \h </w:instrText>
            </w:r>
            <w:r>
              <w:rPr>
                <w:noProof/>
                <w:webHidden/>
              </w:rPr>
            </w:r>
            <w:r>
              <w:rPr>
                <w:noProof/>
                <w:webHidden/>
              </w:rPr>
              <w:fldChar w:fldCharType="separate"/>
            </w:r>
            <w:r>
              <w:rPr>
                <w:noProof/>
                <w:webHidden/>
              </w:rPr>
              <w:t>2</w:t>
            </w:r>
            <w:r>
              <w:rPr>
                <w:noProof/>
                <w:webHidden/>
              </w:rPr>
              <w:fldChar w:fldCharType="end"/>
            </w:r>
          </w:hyperlink>
        </w:p>
        <w:p w14:paraId="7E5BB789" w14:textId="6CCD45DB" w:rsidR="007001A5" w:rsidRDefault="007001A5">
          <w:pPr>
            <w:pStyle w:val="TOC2"/>
            <w:tabs>
              <w:tab w:val="left" w:pos="720"/>
              <w:tab w:val="right" w:leader="dot" w:pos="9016"/>
            </w:tabs>
            <w:rPr>
              <w:rFonts w:asciiTheme="minorHAnsi" w:eastAsiaTheme="minorEastAsia" w:hAnsiTheme="minorHAnsi" w:cstheme="minorBidi"/>
              <w:noProof/>
              <w:kern w:val="2"/>
              <w:sz w:val="24"/>
              <w14:ligatures w14:val="standardContextual"/>
            </w:rPr>
          </w:pPr>
          <w:hyperlink w:anchor="_Toc185587700" w:history="1">
            <w:r w:rsidRPr="00CB539A">
              <w:rPr>
                <w:rStyle w:val="Hyperlink"/>
                <w:noProof/>
              </w:rPr>
              <w:t>2.1</w:t>
            </w:r>
            <w:r>
              <w:rPr>
                <w:rFonts w:asciiTheme="minorHAnsi" w:eastAsiaTheme="minorEastAsia" w:hAnsiTheme="minorHAnsi" w:cstheme="minorBidi"/>
                <w:noProof/>
                <w:kern w:val="2"/>
                <w:sz w:val="24"/>
                <w14:ligatures w14:val="standardContextual"/>
              </w:rPr>
              <w:tab/>
            </w:r>
            <w:r w:rsidRPr="00CB539A">
              <w:rPr>
                <w:rStyle w:val="Hyperlink"/>
                <w:b/>
                <w:bCs/>
                <w:noProof/>
              </w:rPr>
              <w:t>AP 2.1 VR-Anforderungsanalyse</w:t>
            </w:r>
            <w:r>
              <w:rPr>
                <w:noProof/>
                <w:webHidden/>
              </w:rPr>
              <w:tab/>
            </w:r>
            <w:r>
              <w:rPr>
                <w:noProof/>
                <w:webHidden/>
              </w:rPr>
              <w:fldChar w:fldCharType="begin"/>
            </w:r>
            <w:r>
              <w:rPr>
                <w:noProof/>
                <w:webHidden/>
              </w:rPr>
              <w:instrText xml:space="preserve"> PAGEREF _Toc185587700 \h </w:instrText>
            </w:r>
            <w:r>
              <w:rPr>
                <w:noProof/>
                <w:webHidden/>
              </w:rPr>
            </w:r>
            <w:r>
              <w:rPr>
                <w:noProof/>
                <w:webHidden/>
              </w:rPr>
              <w:fldChar w:fldCharType="separate"/>
            </w:r>
            <w:r>
              <w:rPr>
                <w:noProof/>
                <w:webHidden/>
              </w:rPr>
              <w:t>2</w:t>
            </w:r>
            <w:r>
              <w:rPr>
                <w:noProof/>
                <w:webHidden/>
              </w:rPr>
              <w:fldChar w:fldCharType="end"/>
            </w:r>
          </w:hyperlink>
        </w:p>
        <w:p w14:paraId="1F9D0692" w14:textId="0A0279D4" w:rsidR="007001A5" w:rsidRDefault="007001A5">
          <w:pPr>
            <w:pStyle w:val="TOC2"/>
            <w:tabs>
              <w:tab w:val="left" w:pos="720"/>
              <w:tab w:val="right" w:leader="dot" w:pos="9016"/>
            </w:tabs>
            <w:rPr>
              <w:rFonts w:asciiTheme="minorHAnsi" w:eastAsiaTheme="minorEastAsia" w:hAnsiTheme="minorHAnsi" w:cstheme="minorBidi"/>
              <w:noProof/>
              <w:kern w:val="2"/>
              <w:sz w:val="24"/>
              <w14:ligatures w14:val="standardContextual"/>
            </w:rPr>
          </w:pPr>
          <w:hyperlink w:anchor="_Toc185587701" w:history="1">
            <w:r w:rsidRPr="00CB539A">
              <w:rPr>
                <w:rStyle w:val="Hyperlink"/>
                <w:b/>
                <w:bCs/>
                <w:noProof/>
              </w:rPr>
              <w:t>2.2</w:t>
            </w:r>
            <w:r>
              <w:rPr>
                <w:rFonts w:asciiTheme="minorHAnsi" w:eastAsiaTheme="minorEastAsia" w:hAnsiTheme="minorHAnsi" w:cstheme="minorBidi"/>
                <w:noProof/>
                <w:kern w:val="2"/>
                <w:sz w:val="24"/>
                <w14:ligatures w14:val="standardContextual"/>
              </w:rPr>
              <w:tab/>
            </w:r>
            <w:r w:rsidRPr="00CB539A">
              <w:rPr>
                <w:rStyle w:val="Hyperlink"/>
                <w:b/>
                <w:bCs/>
                <w:noProof/>
              </w:rPr>
              <w:t>AP 2.2 Implementierung VR-Schnittstelle im CAM-System</w:t>
            </w:r>
            <w:r>
              <w:rPr>
                <w:noProof/>
                <w:webHidden/>
              </w:rPr>
              <w:tab/>
            </w:r>
            <w:r>
              <w:rPr>
                <w:noProof/>
                <w:webHidden/>
              </w:rPr>
              <w:fldChar w:fldCharType="begin"/>
            </w:r>
            <w:r>
              <w:rPr>
                <w:noProof/>
                <w:webHidden/>
              </w:rPr>
              <w:instrText xml:space="preserve"> PAGEREF _Toc185587701 \h </w:instrText>
            </w:r>
            <w:r>
              <w:rPr>
                <w:noProof/>
                <w:webHidden/>
              </w:rPr>
            </w:r>
            <w:r>
              <w:rPr>
                <w:noProof/>
                <w:webHidden/>
              </w:rPr>
              <w:fldChar w:fldCharType="separate"/>
            </w:r>
            <w:r>
              <w:rPr>
                <w:noProof/>
                <w:webHidden/>
              </w:rPr>
              <w:t>2</w:t>
            </w:r>
            <w:r>
              <w:rPr>
                <w:noProof/>
                <w:webHidden/>
              </w:rPr>
              <w:fldChar w:fldCharType="end"/>
            </w:r>
          </w:hyperlink>
        </w:p>
        <w:p w14:paraId="6611D5FF" w14:textId="7BA15553" w:rsidR="007001A5" w:rsidRDefault="007001A5">
          <w:pPr>
            <w:pStyle w:val="TOC2"/>
            <w:tabs>
              <w:tab w:val="left" w:pos="720"/>
              <w:tab w:val="right" w:leader="dot" w:pos="9016"/>
            </w:tabs>
            <w:rPr>
              <w:rFonts w:asciiTheme="minorHAnsi" w:eastAsiaTheme="minorEastAsia" w:hAnsiTheme="minorHAnsi" w:cstheme="minorBidi"/>
              <w:noProof/>
              <w:kern w:val="2"/>
              <w:sz w:val="24"/>
              <w14:ligatures w14:val="standardContextual"/>
            </w:rPr>
          </w:pPr>
          <w:hyperlink w:anchor="_Toc185587702" w:history="1">
            <w:r w:rsidRPr="00CB539A">
              <w:rPr>
                <w:rStyle w:val="Hyperlink"/>
                <w:b/>
                <w:bCs/>
                <w:noProof/>
              </w:rPr>
              <w:t>2.3</w:t>
            </w:r>
            <w:r>
              <w:rPr>
                <w:rFonts w:asciiTheme="minorHAnsi" w:eastAsiaTheme="minorEastAsia" w:hAnsiTheme="minorHAnsi" w:cstheme="minorBidi"/>
                <w:noProof/>
                <w:kern w:val="2"/>
                <w:sz w:val="24"/>
                <w14:ligatures w14:val="standardContextual"/>
              </w:rPr>
              <w:tab/>
            </w:r>
            <w:r w:rsidRPr="00CB539A">
              <w:rPr>
                <w:rStyle w:val="Hyperlink"/>
                <w:b/>
                <w:bCs/>
                <w:noProof/>
              </w:rPr>
              <w:t>AP 2.3 Entwicklung CAM-spezifisches Tracking</w:t>
            </w:r>
            <w:r>
              <w:rPr>
                <w:noProof/>
                <w:webHidden/>
              </w:rPr>
              <w:tab/>
            </w:r>
            <w:r>
              <w:rPr>
                <w:noProof/>
                <w:webHidden/>
              </w:rPr>
              <w:fldChar w:fldCharType="begin"/>
            </w:r>
            <w:r>
              <w:rPr>
                <w:noProof/>
                <w:webHidden/>
              </w:rPr>
              <w:instrText xml:space="preserve"> PAGEREF _Toc185587702 \h </w:instrText>
            </w:r>
            <w:r>
              <w:rPr>
                <w:noProof/>
                <w:webHidden/>
              </w:rPr>
            </w:r>
            <w:r>
              <w:rPr>
                <w:noProof/>
                <w:webHidden/>
              </w:rPr>
              <w:fldChar w:fldCharType="separate"/>
            </w:r>
            <w:r>
              <w:rPr>
                <w:noProof/>
                <w:webHidden/>
              </w:rPr>
              <w:t>3</w:t>
            </w:r>
            <w:r>
              <w:rPr>
                <w:noProof/>
                <w:webHidden/>
              </w:rPr>
              <w:fldChar w:fldCharType="end"/>
            </w:r>
          </w:hyperlink>
        </w:p>
        <w:p w14:paraId="554B7200" w14:textId="28F1C3BF" w:rsidR="007001A5" w:rsidRDefault="007001A5">
          <w:pPr>
            <w:pStyle w:val="TOC3"/>
            <w:tabs>
              <w:tab w:val="left" w:pos="1200"/>
              <w:tab w:val="right" w:leader="dot" w:pos="9016"/>
            </w:tabs>
            <w:rPr>
              <w:rFonts w:asciiTheme="minorHAnsi" w:eastAsiaTheme="minorEastAsia" w:hAnsiTheme="minorHAnsi" w:cstheme="minorBidi"/>
              <w:noProof/>
              <w:kern w:val="2"/>
              <w:sz w:val="24"/>
              <w14:ligatures w14:val="standardContextual"/>
            </w:rPr>
          </w:pPr>
          <w:hyperlink w:anchor="_Toc185587703" w:history="1">
            <w:r w:rsidRPr="00CB539A">
              <w:rPr>
                <w:rStyle w:val="Hyperlink"/>
                <w:b/>
                <w:bCs/>
                <w:noProof/>
              </w:rPr>
              <w:t>2.3.1</w:t>
            </w:r>
            <w:r>
              <w:rPr>
                <w:rFonts w:asciiTheme="minorHAnsi" w:eastAsiaTheme="minorEastAsia" w:hAnsiTheme="minorHAnsi" w:cstheme="minorBidi"/>
                <w:noProof/>
                <w:kern w:val="2"/>
                <w:sz w:val="24"/>
                <w14:ligatures w14:val="standardContextual"/>
              </w:rPr>
              <w:tab/>
            </w:r>
            <w:r w:rsidRPr="00CB539A">
              <w:rPr>
                <w:rStyle w:val="Hyperlink"/>
                <w:noProof/>
              </w:rPr>
              <w:t>Optimierung des VR-PluraView Desktop-Monitorsystems in Bezug auf Zukunftssicherheit, Ergonomie und Kalibrierung</w:t>
            </w:r>
            <w:r>
              <w:rPr>
                <w:noProof/>
                <w:webHidden/>
              </w:rPr>
              <w:tab/>
            </w:r>
            <w:r>
              <w:rPr>
                <w:noProof/>
                <w:webHidden/>
              </w:rPr>
              <w:fldChar w:fldCharType="begin"/>
            </w:r>
            <w:r>
              <w:rPr>
                <w:noProof/>
                <w:webHidden/>
              </w:rPr>
              <w:instrText xml:space="preserve"> PAGEREF _Toc185587703 \h </w:instrText>
            </w:r>
            <w:r>
              <w:rPr>
                <w:noProof/>
                <w:webHidden/>
              </w:rPr>
            </w:r>
            <w:r>
              <w:rPr>
                <w:noProof/>
                <w:webHidden/>
              </w:rPr>
              <w:fldChar w:fldCharType="separate"/>
            </w:r>
            <w:r>
              <w:rPr>
                <w:noProof/>
                <w:webHidden/>
              </w:rPr>
              <w:t>6</w:t>
            </w:r>
            <w:r>
              <w:rPr>
                <w:noProof/>
                <w:webHidden/>
              </w:rPr>
              <w:fldChar w:fldCharType="end"/>
            </w:r>
          </w:hyperlink>
        </w:p>
        <w:p w14:paraId="4A614616" w14:textId="74550540" w:rsidR="007001A5" w:rsidRDefault="007001A5">
          <w:pPr>
            <w:pStyle w:val="TOC2"/>
            <w:tabs>
              <w:tab w:val="left" w:pos="720"/>
              <w:tab w:val="right" w:leader="dot" w:pos="9016"/>
            </w:tabs>
            <w:rPr>
              <w:rFonts w:asciiTheme="minorHAnsi" w:eastAsiaTheme="minorEastAsia" w:hAnsiTheme="minorHAnsi" w:cstheme="minorBidi"/>
              <w:noProof/>
              <w:kern w:val="2"/>
              <w:sz w:val="24"/>
              <w14:ligatures w14:val="standardContextual"/>
            </w:rPr>
          </w:pPr>
          <w:hyperlink w:anchor="_Toc185587704" w:history="1">
            <w:r w:rsidRPr="00CB539A">
              <w:rPr>
                <w:rStyle w:val="Hyperlink"/>
                <w:b/>
                <w:bCs/>
                <w:noProof/>
              </w:rPr>
              <w:t>2.4</w:t>
            </w:r>
            <w:r>
              <w:rPr>
                <w:rFonts w:asciiTheme="minorHAnsi" w:eastAsiaTheme="minorEastAsia" w:hAnsiTheme="minorHAnsi" w:cstheme="minorBidi"/>
                <w:noProof/>
                <w:kern w:val="2"/>
                <w:sz w:val="24"/>
                <w14:ligatures w14:val="standardContextual"/>
              </w:rPr>
              <w:tab/>
            </w:r>
            <w:r w:rsidRPr="00CB539A">
              <w:rPr>
                <w:rStyle w:val="Hyperlink"/>
                <w:b/>
                <w:bCs/>
                <w:noProof/>
              </w:rPr>
              <w:t>AP 3.1 Implementierung 3D-Rekonstruktion</w:t>
            </w:r>
            <w:r>
              <w:rPr>
                <w:noProof/>
                <w:webHidden/>
              </w:rPr>
              <w:tab/>
            </w:r>
            <w:r>
              <w:rPr>
                <w:noProof/>
                <w:webHidden/>
              </w:rPr>
              <w:fldChar w:fldCharType="begin"/>
            </w:r>
            <w:r>
              <w:rPr>
                <w:noProof/>
                <w:webHidden/>
              </w:rPr>
              <w:instrText xml:space="preserve"> PAGEREF _Toc185587704 \h </w:instrText>
            </w:r>
            <w:r>
              <w:rPr>
                <w:noProof/>
                <w:webHidden/>
              </w:rPr>
            </w:r>
            <w:r>
              <w:rPr>
                <w:noProof/>
                <w:webHidden/>
              </w:rPr>
              <w:fldChar w:fldCharType="separate"/>
            </w:r>
            <w:r>
              <w:rPr>
                <w:noProof/>
                <w:webHidden/>
              </w:rPr>
              <w:t>11</w:t>
            </w:r>
            <w:r>
              <w:rPr>
                <w:noProof/>
                <w:webHidden/>
              </w:rPr>
              <w:fldChar w:fldCharType="end"/>
            </w:r>
          </w:hyperlink>
        </w:p>
        <w:p w14:paraId="10CA9CE7" w14:textId="52832B26" w:rsidR="007001A5" w:rsidRDefault="007001A5">
          <w:pPr>
            <w:pStyle w:val="TOC2"/>
            <w:tabs>
              <w:tab w:val="left" w:pos="720"/>
              <w:tab w:val="right" w:leader="dot" w:pos="9016"/>
            </w:tabs>
            <w:rPr>
              <w:rFonts w:asciiTheme="minorHAnsi" w:eastAsiaTheme="minorEastAsia" w:hAnsiTheme="minorHAnsi" w:cstheme="minorBidi"/>
              <w:noProof/>
              <w:kern w:val="2"/>
              <w:sz w:val="24"/>
              <w14:ligatures w14:val="standardContextual"/>
            </w:rPr>
          </w:pPr>
          <w:hyperlink w:anchor="_Toc185587705" w:history="1">
            <w:r w:rsidRPr="00CB539A">
              <w:rPr>
                <w:rStyle w:val="Hyperlink"/>
                <w:b/>
                <w:bCs/>
                <w:noProof/>
              </w:rPr>
              <w:t>2.5</w:t>
            </w:r>
            <w:r>
              <w:rPr>
                <w:rFonts w:asciiTheme="minorHAnsi" w:eastAsiaTheme="minorEastAsia" w:hAnsiTheme="minorHAnsi" w:cstheme="minorBidi"/>
                <w:noProof/>
                <w:kern w:val="2"/>
                <w:sz w:val="24"/>
                <w14:ligatures w14:val="standardContextual"/>
              </w:rPr>
              <w:tab/>
            </w:r>
            <w:r w:rsidRPr="00CB539A">
              <w:rPr>
                <w:rStyle w:val="Hyperlink"/>
                <w:b/>
                <w:bCs/>
                <w:noProof/>
              </w:rPr>
              <w:t>AP 3.2 Implementierung 3D-Bilderkennung</w:t>
            </w:r>
            <w:r>
              <w:rPr>
                <w:noProof/>
                <w:webHidden/>
              </w:rPr>
              <w:tab/>
            </w:r>
            <w:r>
              <w:rPr>
                <w:noProof/>
                <w:webHidden/>
              </w:rPr>
              <w:fldChar w:fldCharType="begin"/>
            </w:r>
            <w:r>
              <w:rPr>
                <w:noProof/>
                <w:webHidden/>
              </w:rPr>
              <w:instrText xml:space="preserve"> PAGEREF _Toc185587705 \h </w:instrText>
            </w:r>
            <w:r>
              <w:rPr>
                <w:noProof/>
                <w:webHidden/>
              </w:rPr>
            </w:r>
            <w:r>
              <w:rPr>
                <w:noProof/>
                <w:webHidden/>
              </w:rPr>
              <w:fldChar w:fldCharType="separate"/>
            </w:r>
            <w:r>
              <w:rPr>
                <w:noProof/>
                <w:webHidden/>
              </w:rPr>
              <w:t>12</w:t>
            </w:r>
            <w:r>
              <w:rPr>
                <w:noProof/>
                <w:webHidden/>
              </w:rPr>
              <w:fldChar w:fldCharType="end"/>
            </w:r>
          </w:hyperlink>
        </w:p>
        <w:p w14:paraId="47F1F467" w14:textId="2096E87C" w:rsidR="007001A5" w:rsidRDefault="007001A5">
          <w:pPr>
            <w:pStyle w:val="TOC3"/>
            <w:tabs>
              <w:tab w:val="left" w:pos="1200"/>
              <w:tab w:val="right" w:leader="dot" w:pos="9016"/>
            </w:tabs>
            <w:rPr>
              <w:rFonts w:asciiTheme="minorHAnsi" w:eastAsiaTheme="minorEastAsia" w:hAnsiTheme="minorHAnsi" w:cstheme="minorBidi"/>
              <w:noProof/>
              <w:kern w:val="2"/>
              <w:sz w:val="24"/>
              <w14:ligatures w14:val="standardContextual"/>
            </w:rPr>
          </w:pPr>
          <w:hyperlink w:anchor="_Toc185587706" w:history="1">
            <w:r w:rsidRPr="00CB539A">
              <w:rPr>
                <w:rStyle w:val="Hyperlink"/>
                <w:b/>
                <w:bCs/>
                <w:noProof/>
              </w:rPr>
              <w:t>2.5.1</w:t>
            </w:r>
            <w:r>
              <w:rPr>
                <w:rFonts w:asciiTheme="minorHAnsi" w:eastAsiaTheme="minorEastAsia" w:hAnsiTheme="minorHAnsi" w:cstheme="minorBidi"/>
                <w:noProof/>
                <w:kern w:val="2"/>
                <w:sz w:val="24"/>
                <w14:ligatures w14:val="standardContextual"/>
              </w:rPr>
              <w:tab/>
            </w:r>
            <w:r w:rsidRPr="00CB539A">
              <w:rPr>
                <w:rStyle w:val="Hyperlink"/>
                <w:b/>
                <w:bCs/>
                <w:noProof/>
              </w:rPr>
              <w:t>Datenformate</w:t>
            </w:r>
            <w:r>
              <w:rPr>
                <w:noProof/>
                <w:webHidden/>
              </w:rPr>
              <w:tab/>
            </w:r>
            <w:r>
              <w:rPr>
                <w:noProof/>
                <w:webHidden/>
              </w:rPr>
              <w:fldChar w:fldCharType="begin"/>
            </w:r>
            <w:r>
              <w:rPr>
                <w:noProof/>
                <w:webHidden/>
              </w:rPr>
              <w:instrText xml:space="preserve"> PAGEREF _Toc185587706 \h </w:instrText>
            </w:r>
            <w:r>
              <w:rPr>
                <w:noProof/>
                <w:webHidden/>
              </w:rPr>
            </w:r>
            <w:r>
              <w:rPr>
                <w:noProof/>
                <w:webHidden/>
              </w:rPr>
              <w:fldChar w:fldCharType="separate"/>
            </w:r>
            <w:r>
              <w:rPr>
                <w:noProof/>
                <w:webHidden/>
              </w:rPr>
              <w:t>12</w:t>
            </w:r>
            <w:r>
              <w:rPr>
                <w:noProof/>
                <w:webHidden/>
              </w:rPr>
              <w:fldChar w:fldCharType="end"/>
            </w:r>
          </w:hyperlink>
        </w:p>
        <w:p w14:paraId="2839ECE2" w14:textId="5D059248" w:rsidR="007001A5" w:rsidRDefault="007001A5">
          <w:pPr>
            <w:pStyle w:val="TOC3"/>
            <w:tabs>
              <w:tab w:val="left" w:pos="1200"/>
              <w:tab w:val="right" w:leader="dot" w:pos="9016"/>
            </w:tabs>
            <w:rPr>
              <w:rFonts w:asciiTheme="minorHAnsi" w:eastAsiaTheme="minorEastAsia" w:hAnsiTheme="minorHAnsi" w:cstheme="minorBidi"/>
              <w:noProof/>
              <w:kern w:val="2"/>
              <w:sz w:val="24"/>
              <w14:ligatures w14:val="standardContextual"/>
            </w:rPr>
          </w:pPr>
          <w:hyperlink w:anchor="_Toc185587707" w:history="1">
            <w:r w:rsidRPr="00CB539A">
              <w:rPr>
                <w:rStyle w:val="Hyperlink"/>
                <w:b/>
                <w:bCs/>
                <w:noProof/>
              </w:rPr>
              <w:t>2.5.2</w:t>
            </w:r>
            <w:r>
              <w:rPr>
                <w:rFonts w:asciiTheme="minorHAnsi" w:eastAsiaTheme="minorEastAsia" w:hAnsiTheme="minorHAnsi" w:cstheme="minorBidi"/>
                <w:noProof/>
                <w:kern w:val="2"/>
                <w:sz w:val="24"/>
                <w14:ligatures w14:val="standardContextual"/>
              </w:rPr>
              <w:tab/>
            </w:r>
            <w:r w:rsidRPr="00CB539A">
              <w:rPr>
                <w:rStyle w:val="Hyperlink"/>
                <w:b/>
                <w:bCs/>
                <w:noProof/>
              </w:rPr>
              <w:t>Architekturen Neuronaler Netzwerke</w:t>
            </w:r>
            <w:r>
              <w:rPr>
                <w:noProof/>
                <w:webHidden/>
              </w:rPr>
              <w:tab/>
            </w:r>
            <w:r>
              <w:rPr>
                <w:noProof/>
                <w:webHidden/>
              </w:rPr>
              <w:fldChar w:fldCharType="begin"/>
            </w:r>
            <w:r>
              <w:rPr>
                <w:noProof/>
                <w:webHidden/>
              </w:rPr>
              <w:instrText xml:space="preserve"> PAGEREF _Toc185587707 \h </w:instrText>
            </w:r>
            <w:r>
              <w:rPr>
                <w:noProof/>
                <w:webHidden/>
              </w:rPr>
            </w:r>
            <w:r>
              <w:rPr>
                <w:noProof/>
                <w:webHidden/>
              </w:rPr>
              <w:fldChar w:fldCharType="separate"/>
            </w:r>
            <w:r>
              <w:rPr>
                <w:noProof/>
                <w:webHidden/>
              </w:rPr>
              <w:t>13</w:t>
            </w:r>
            <w:r>
              <w:rPr>
                <w:noProof/>
                <w:webHidden/>
              </w:rPr>
              <w:fldChar w:fldCharType="end"/>
            </w:r>
          </w:hyperlink>
        </w:p>
        <w:p w14:paraId="51416F4B" w14:textId="552AD6FA" w:rsidR="007001A5" w:rsidRDefault="007001A5">
          <w:pPr>
            <w:pStyle w:val="TOC2"/>
            <w:tabs>
              <w:tab w:val="left" w:pos="720"/>
              <w:tab w:val="right" w:leader="dot" w:pos="9016"/>
            </w:tabs>
            <w:rPr>
              <w:rFonts w:asciiTheme="minorHAnsi" w:eastAsiaTheme="minorEastAsia" w:hAnsiTheme="minorHAnsi" w:cstheme="minorBidi"/>
              <w:noProof/>
              <w:kern w:val="2"/>
              <w:sz w:val="24"/>
              <w14:ligatures w14:val="standardContextual"/>
            </w:rPr>
          </w:pPr>
          <w:hyperlink w:anchor="_Toc185587708" w:history="1">
            <w:r w:rsidRPr="00CB539A">
              <w:rPr>
                <w:rStyle w:val="Hyperlink"/>
                <w:b/>
                <w:bCs/>
                <w:noProof/>
              </w:rPr>
              <w:t>2.6</w:t>
            </w:r>
            <w:r>
              <w:rPr>
                <w:rFonts w:asciiTheme="minorHAnsi" w:eastAsiaTheme="minorEastAsia" w:hAnsiTheme="minorHAnsi" w:cstheme="minorBidi"/>
                <w:noProof/>
                <w:kern w:val="2"/>
                <w:sz w:val="24"/>
                <w14:ligatures w14:val="standardContextual"/>
              </w:rPr>
              <w:tab/>
            </w:r>
            <w:r w:rsidRPr="00CB539A">
              <w:rPr>
                <w:rStyle w:val="Hyperlink"/>
                <w:b/>
                <w:bCs/>
                <w:noProof/>
              </w:rPr>
              <w:t>AP 3.3 Masch. Anlernen der 3D-Bilderkennung</w:t>
            </w:r>
            <w:r>
              <w:rPr>
                <w:noProof/>
                <w:webHidden/>
              </w:rPr>
              <w:tab/>
            </w:r>
            <w:r>
              <w:rPr>
                <w:noProof/>
                <w:webHidden/>
              </w:rPr>
              <w:fldChar w:fldCharType="begin"/>
            </w:r>
            <w:r>
              <w:rPr>
                <w:noProof/>
                <w:webHidden/>
              </w:rPr>
              <w:instrText xml:space="preserve"> PAGEREF _Toc185587708 \h </w:instrText>
            </w:r>
            <w:r>
              <w:rPr>
                <w:noProof/>
                <w:webHidden/>
              </w:rPr>
            </w:r>
            <w:r>
              <w:rPr>
                <w:noProof/>
                <w:webHidden/>
              </w:rPr>
              <w:fldChar w:fldCharType="separate"/>
            </w:r>
            <w:r>
              <w:rPr>
                <w:noProof/>
                <w:webHidden/>
              </w:rPr>
              <w:t>14</w:t>
            </w:r>
            <w:r>
              <w:rPr>
                <w:noProof/>
                <w:webHidden/>
              </w:rPr>
              <w:fldChar w:fldCharType="end"/>
            </w:r>
          </w:hyperlink>
        </w:p>
        <w:p w14:paraId="56577E3D" w14:textId="439190FC" w:rsidR="007001A5" w:rsidRDefault="007001A5">
          <w:pPr>
            <w:pStyle w:val="TOC2"/>
            <w:tabs>
              <w:tab w:val="left" w:pos="720"/>
              <w:tab w:val="right" w:leader="dot" w:pos="9016"/>
            </w:tabs>
            <w:rPr>
              <w:rFonts w:asciiTheme="minorHAnsi" w:eastAsiaTheme="minorEastAsia" w:hAnsiTheme="minorHAnsi" w:cstheme="minorBidi"/>
              <w:noProof/>
              <w:kern w:val="2"/>
              <w:sz w:val="24"/>
              <w14:ligatures w14:val="standardContextual"/>
            </w:rPr>
          </w:pPr>
          <w:hyperlink w:anchor="_Toc185587709" w:history="1">
            <w:r w:rsidRPr="00CB539A">
              <w:rPr>
                <w:rStyle w:val="Hyperlink"/>
                <w:b/>
                <w:bCs/>
                <w:noProof/>
              </w:rPr>
              <w:t>2.7</w:t>
            </w:r>
            <w:r>
              <w:rPr>
                <w:rFonts w:asciiTheme="minorHAnsi" w:eastAsiaTheme="minorEastAsia" w:hAnsiTheme="minorHAnsi" w:cstheme="minorBidi"/>
                <w:noProof/>
                <w:kern w:val="2"/>
                <w:sz w:val="24"/>
                <w14:ligatures w14:val="standardContextual"/>
              </w:rPr>
              <w:tab/>
            </w:r>
            <w:r w:rsidRPr="00CB539A">
              <w:rPr>
                <w:rStyle w:val="Hyperlink"/>
                <w:b/>
                <w:bCs/>
                <w:noProof/>
              </w:rPr>
              <w:t>AP 4.1 Erstellung Trainingsdatenbasis</w:t>
            </w:r>
            <w:r>
              <w:rPr>
                <w:noProof/>
                <w:webHidden/>
              </w:rPr>
              <w:tab/>
            </w:r>
            <w:r>
              <w:rPr>
                <w:noProof/>
                <w:webHidden/>
              </w:rPr>
              <w:fldChar w:fldCharType="begin"/>
            </w:r>
            <w:r>
              <w:rPr>
                <w:noProof/>
                <w:webHidden/>
              </w:rPr>
              <w:instrText xml:space="preserve"> PAGEREF _Toc185587709 \h </w:instrText>
            </w:r>
            <w:r>
              <w:rPr>
                <w:noProof/>
                <w:webHidden/>
              </w:rPr>
            </w:r>
            <w:r>
              <w:rPr>
                <w:noProof/>
                <w:webHidden/>
              </w:rPr>
              <w:fldChar w:fldCharType="separate"/>
            </w:r>
            <w:r>
              <w:rPr>
                <w:noProof/>
                <w:webHidden/>
              </w:rPr>
              <w:t>14</w:t>
            </w:r>
            <w:r>
              <w:rPr>
                <w:noProof/>
                <w:webHidden/>
              </w:rPr>
              <w:fldChar w:fldCharType="end"/>
            </w:r>
          </w:hyperlink>
        </w:p>
        <w:p w14:paraId="7592DCDF" w14:textId="67B43F97" w:rsidR="007001A5" w:rsidRDefault="007001A5">
          <w:pPr>
            <w:pStyle w:val="TOC2"/>
            <w:tabs>
              <w:tab w:val="left" w:pos="720"/>
              <w:tab w:val="right" w:leader="dot" w:pos="9016"/>
            </w:tabs>
            <w:rPr>
              <w:rFonts w:asciiTheme="minorHAnsi" w:eastAsiaTheme="minorEastAsia" w:hAnsiTheme="minorHAnsi" w:cstheme="minorBidi"/>
              <w:noProof/>
              <w:kern w:val="2"/>
              <w:sz w:val="24"/>
              <w14:ligatures w14:val="standardContextual"/>
            </w:rPr>
          </w:pPr>
          <w:hyperlink w:anchor="_Toc185587710" w:history="1">
            <w:r w:rsidRPr="00CB539A">
              <w:rPr>
                <w:rStyle w:val="Hyperlink"/>
                <w:b/>
                <w:bCs/>
                <w:noProof/>
              </w:rPr>
              <w:t>2.8</w:t>
            </w:r>
            <w:r>
              <w:rPr>
                <w:rFonts w:asciiTheme="minorHAnsi" w:eastAsiaTheme="minorEastAsia" w:hAnsiTheme="minorHAnsi" w:cstheme="minorBidi"/>
                <w:noProof/>
                <w:kern w:val="2"/>
                <w:sz w:val="24"/>
                <w14:ligatures w14:val="standardContextual"/>
              </w:rPr>
              <w:tab/>
            </w:r>
            <w:r w:rsidRPr="00CB539A">
              <w:rPr>
                <w:rStyle w:val="Hyperlink"/>
                <w:b/>
                <w:bCs/>
                <w:noProof/>
              </w:rPr>
              <w:t>AP 4.2 Implementierung Parameterextraktion</w:t>
            </w:r>
            <w:r>
              <w:rPr>
                <w:noProof/>
                <w:webHidden/>
              </w:rPr>
              <w:tab/>
            </w:r>
            <w:r>
              <w:rPr>
                <w:noProof/>
                <w:webHidden/>
              </w:rPr>
              <w:fldChar w:fldCharType="begin"/>
            </w:r>
            <w:r>
              <w:rPr>
                <w:noProof/>
                <w:webHidden/>
              </w:rPr>
              <w:instrText xml:space="preserve"> PAGEREF _Toc185587710 \h </w:instrText>
            </w:r>
            <w:r>
              <w:rPr>
                <w:noProof/>
                <w:webHidden/>
              </w:rPr>
            </w:r>
            <w:r>
              <w:rPr>
                <w:noProof/>
                <w:webHidden/>
              </w:rPr>
              <w:fldChar w:fldCharType="separate"/>
            </w:r>
            <w:r>
              <w:rPr>
                <w:noProof/>
                <w:webHidden/>
              </w:rPr>
              <w:t>16</w:t>
            </w:r>
            <w:r>
              <w:rPr>
                <w:noProof/>
                <w:webHidden/>
              </w:rPr>
              <w:fldChar w:fldCharType="end"/>
            </w:r>
          </w:hyperlink>
        </w:p>
        <w:p w14:paraId="1E305ABD" w14:textId="28D68786" w:rsidR="007001A5" w:rsidRDefault="007001A5">
          <w:pPr>
            <w:pStyle w:val="TOC2"/>
            <w:tabs>
              <w:tab w:val="left" w:pos="720"/>
              <w:tab w:val="right" w:leader="dot" w:pos="9016"/>
            </w:tabs>
            <w:rPr>
              <w:rFonts w:asciiTheme="minorHAnsi" w:eastAsiaTheme="minorEastAsia" w:hAnsiTheme="minorHAnsi" w:cstheme="minorBidi"/>
              <w:noProof/>
              <w:kern w:val="2"/>
              <w:sz w:val="24"/>
              <w14:ligatures w14:val="standardContextual"/>
            </w:rPr>
          </w:pPr>
          <w:hyperlink w:anchor="_Toc185587711" w:history="1">
            <w:r w:rsidRPr="00CB539A">
              <w:rPr>
                <w:rStyle w:val="Hyperlink"/>
                <w:b/>
                <w:bCs/>
                <w:noProof/>
              </w:rPr>
              <w:t>2.9</w:t>
            </w:r>
            <w:r>
              <w:rPr>
                <w:rFonts w:asciiTheme="minorHAnsi" w:eastAsiaTheme="minorEastAsia" w:hAnsiTheme="minorHAnsi" w:cstheme="minorBidi"/>
                <w:noProof/>
                <w:kern w:val="2"/>
                <w:sz w:val="24"/>
                <w14:ligatures w14:val="standardContextual"/>
              </w:rPr>
              <w:tab/>
            </w:r>
            <w:r w:rsidRPr="00CB539A">
              <w:rPr>
                <w:rStyle w:val="Hyperlink"/>
                <w:b/>
                <w:bCs/>
                <w:noProof/>
              </w:rPr>
              <w:t>AP 4.3 Anbindung an den CAM-Berechnungskern</w:t>
            </w:r>
            <w:r>
              <w:rPr>
                <w:noProof/>
                <w:webHidden/>
              </w:rPr>
              <w:tab/>
            </w:r>
            <w:r>
              <w:rPr>
                <w:noProof/>
                <w:webHidden/>
              </w:rPr>
              <w:fldChar w:fldCharType="begin"/>
            </w:r>
            <w:r>
              <w:rPr>
                <w:noProof/>
                <w:webHidden/>
              </w:rPr>
              <w:instrText xml:space="preserve"> PAGEREF _Toc185587711 \h </w:instrText>
            </w:r>
            <w:r>
              <w:rPr>
                <w:noProof/>
                <w:webHidden/>
              </w:rPr>
            </w:r>
            <w:r>
              <w:rPr>
                <w:noProof/>
                <w:webHidden/>
              </w:rPr>
              <w:fldChar w:fldCharType="separate"/>
            </w:r>
            <w:r>
              <w:rPr>
                <w:noProof/>
                <w:webHidden/>
              </w:rPr>
              <w:t>17</w:t>
            </w:r>
            <w:r>
              <w:rPr>
                <w:noProof/>
                <w:webHidden/>
              </w:rPr>
              <w:fldChar w:fldCharType="end"/>
            </w:r>
          </w:hyperlink>
        </w:p>
        <w:p w14:paraId="4015C4B9" w14:textId="60D869A0" w:rsidR="007001A5" w:rsidRDefault="007001A5">
          <w:pPr>
            <w:pStyle w:val="TOC2"/>
            <w:tabs>
              <w:tab w:val="left" w:pos="960"/>
              <w:tab w:val="right" w:leader="dot" w:pos="9016"/>
            </w:tabs>
            <w:rPr>
              <w:rFonts w:asciiTheme="minorHAnsi" w:eastAsiaTheme="minorEastAsia" w:hAnsiTheme="minorHAnsi" w:cstheme="minorBidi"/>
              <w:noProof/>
              <w:kern w:val="2"/>
              <w:sz w:val="24"/>
              <w14:ligatures w14:val="standardContextual"/>
            </w:rPr>
          </w:pPr>
          <w:hyperlink w:anchor="_Toc185587712" w:history="1">
            <w:r w:rsidRPr="00CB539A">
              <w:rPr>
                <w:rStyle w:val="Hyperlink"/>
                <w:b/>
                <w:bCs/>
                <w:noProof/>
              </w:rPr>
              <w:t>2.10</w:t>
            </w:r>
            <w:r>
              <w:rPr>
                <w:rFonts w:asciiTheme="minorHAnsi" w:eastAsiaTheme="minorEastAsia" w:hAnsiTheme="minorHAnsi" w:cstheme="minorBidi"/>
                <w:noProof/>
                <w:kern w:val="2"/>
                <w:sz w:val="24"/>
                <w14:ligatures w14:val="standardContextual"/>
              </w:rPr>
              <w:tab/>
            </w:r>
            <w:r w:rsidRPr="00CB539A">
              <w:rPr>
                <w:rStyle w:val="Hyperlink"/>
                <w:b/>
                <w:bCs/>
                <w:noProof/>
              </w:rPr>
              <w:t>AP 5.1 Integration Gesamtsystem</w:t>
            </w:r>
            <w:r>
              <w:rPr>
                <w:noProof/>
                <w:webHidden/>
              </w:rPr>
              <w:tab/>
            </w:r>
            <w:r>
              <w:rPr>
                <w:noProof/>
                <w:webHidden/>
              </w:rPr>
              <w:fldChar w:fldCharType="begin"/>
            </w:r>
            <w:r>
              <w:rPr>
                <w:noProof/>
                <w:webHidden/>
              </w:rPr>
              <w:instrText xml:space="preserve"> PAGEREF _Toc185587712 \h </w:instrText>
            </w:r>
            <w:r>
              <w:rPr>
                <w:noProof/>
                <w:webHidden/>
              </w:rPr>
            </w:r>
            <w:r>
              <w:rPr>
                <w:noProof/>
                <w:webHidden/>
              </w:rPr>
              <w:fldChar w:fldCharType="separate"/>
            </w:r>
            <w:r>
              <w:rPr>
                <w:noProof/>
                <w:webHidden/>
              </w:rPr>
              <w:t>17</w:t>
            </w:r>
            <w:r>
              <w:rPr>
                <w:noProof/>
                <w:webHidden/>
              </w:rPr>
              <w:fldChar w:fldCharType="end"/>
            </w:r>
          </w:hyperlink>
        </w:p>
        <w:p w14:paraId="1E28D2AA" w14:textId="21D8D86B" w:rsidR="007001A5" w:rsidRDefault="007001A5">
          <w:pPr>
            <w:pStyle w:val="TOC2"/>
            <w:tabs>
              <w:tab w:val="left" w:pos="960"/>
              <w:tab w:val="right" w:leader="dot" w:pos="9016"/>
            </w:tabs>
            <w:rPr>
              <w:rFonts w:asciiTheme="minorHAnsi" w:eastAsiaTheme="minorEastAsia" w:hAnsiTheme="minorHAnsi" w:cstheme="minorBidi"/>
              <w:noProof/>
              <w:kern w:val="2"/>
              <w:sz w:val="24"/>
              <w14:ligatures w14:val="standardContextual"/>
            </w:rPr>
          </w:pPr>
          <w:hyperlink w:anchor="_Toc185587713" w:history="1">
            <w:r w:rsidRPr="00CB539A">
              <w:rPr>
                <w:rStyle w:val="Hyperlink"/>
                <w:b/>
                <w:bCs/>
                <w:noProof/>
              </w:rPr>
              <w:t>2.11</w:t>
            </w:r>
            <w:r>
              <w:rPr>
                <w:rFonts w:asciiTheme="minorHAnsi" w:eastAsiaTheme="minorEastAsia" w:hAnsiTheme="minorHAnsi" w:cstheme="minorBidi"/>
                <w:noProof/>
                <w:kern w:val="2"/>
                <w:sz w:val="24"/>
                <w14:ligatures w14:val="standardContextual"/>
              </w:rPr>
              <w:tab/>
            </w:r>
            <w:r w:rsidRPr="00CB539A">
              <w:rPr>
                <w:rStyle w:val="Hyperlink"/>
                <w:b/>
                <w:bCs/>
                <w:noProof/>
              </w:rPr>
              <w:t>AP 5.2 Testung und Optimierung Gesamtsystem</w:t>
            </w:r>
            <w:r>
              <w:rPr>
                <w:noProof/>
                <w:webHidden/>
              </w:rPr>
              <w:tab/>
            </w:r>
            <w:r>
              <w:rPr>
                <w:noProof/>
                <w:webHidden/>
              </w:rPr>
              <w:fldChar w:fldCharType="begin"/>
            </w:r>
            <w:r>
              <w:rPr>
                <w:noProof/>
                <w:webHidden/>
              </w:rPr>
              <w:instrText xml:space="preserve"> PAGEREF _Toc185587713 \h </w:instrText>
            </w:r>
            <w:r>
              <w:rPr>
                <w:noProof/>
                <w:webHidden/>
              </w:rPr>
            </w:r>
            <w:r>
              <w:rPr>
                <w:noProof/>
                <w:webHidden/>
              </w:rPr>
              <w:fldChar w:fldCharType="separate"/>
            </w:r>
            <w:r>
              <w:rPr>
                <w:noProof/>
                <w:webHidden/>
              </w:rPr>
              <w:t>17</w:t>
            </w:r>
            <w:r>
              <w:rPr>
                <w:noProof/>
                <w:webHidden/>
              </w:rPr>
              <w:fldChar w:fldCharType="end"/>
            </w:r>
          </w:hyperlink>
        </w:p>
        <w:p w14:paraId="1F2674FD" w14:textId="630F37AC" w:rsidR="007001A5" w:rsidRDefault="007001A5">
          <w:pPr>
            <w:pStyle w:val="TOC2"/>
            <w:tabs>
              <w:tab w:val="left" w:pos="960"/>
              <w:tab w:val="right" w:leader="dot" w:pos="9016"/>
            </w:tabs>
            <w:rPr>
              <w:rFonts w:asciiTheme="minorHAnsi" w:eastAsiaTheme="minorEastAsia" w:hAnsiTheme="minorHAnsi" w:cstheme="minorBidi"/>
              <w:noProof/>
              <w:kern w:val="2"/>
              <w:sz w:val="24"/>
              <w14:ligatures w14:val="standardContextual"/>
            </w:rPr>
          </w:pPr>
          <w:hyperlink w:anchor="_Toc185587714" w:history="1">
            <w:r w:rsidRPr="00CB539A">
              <w:rPr>
                <w:rStyle w:val="Hyperlink"/>
                <w:b/>
                <w:bCs/>
                <w:noProof/>
              </w:rPr>
              <w:t>2.12</w:t>
            </w:r>
            <w:r>
              <w:rPr>
                <w:rFonts w:asciiTheme="minorHAnsi" w:eastAsiaTheme="minorEastAsia" w:hAnsiTheme="minorHAnsi" w:cstheme="minorBidi"/>
                <w:noProof/>
                <w:kern w:val="2"/>
                <w:sz w:val="24"/>
                <w14:ligatures w14:val="standardContextual"/>
              </w:rPr>
              <w:tab/>
            </w:r>
            <w:r w:rsidRPr="00CB539A">
              <w:rPr>
                <w:rStyle w:val="Hyperlink"/>
                <w:b/>
                <w:bCs/>
                <w:noProof/>
              </w:rPr>
              <w:t>AP 6.1 Demonstration in Forschungsumgebung</w:t>
            </w:r>
            <w:r>
              <w:rPr>
                <w:noProof/>
                <w:webHidden/>
              </w:rPr>
              <w:tab/>
            </w:r>
            <w:r>
              <w:rPr>
                <w:noProof/>
                <w:webHidden/>
              </w:rPr>
              <w:fldChar w:fldCharType="begin"/>
            </w:r>
            <w:r>
              <w:rPr>
                <w:noProof/>
                <w:webHidden/>
              </w:rPr>
              <w:instrText xml:space="preserve"> PAGEREF _Toc185587714 \h </w:instrText>
            </w:r>
            <w:r>
              <w:rPr>
                <w:noProof/>
                <w:webHidden/>
              </w:rPr>
            </w:r>
            <w:r>
              <w:rPr>
                <w:noProof/>
                <w:webHidden/>
              </w:rPr>
              <w:fldChar w:fldCharType="separate"/>
            </w:r>
            <w:r>
              <w:rPr>
                <w:noProof/>
                <w:webHidden/>
              </w:rPr>
              <w:t>19</w:t>
            </w:r>
            <w:r>
              <w:rPr>
                <w:noProof/>
                <w:webHidden/>
              </w:rPr>
              <w:fldChar w:fldCharType="end"/>
            </w:r>
          </w:hyperlink>
        </w:p>
        <w:p w14:paraId="2162CE5A" w14:textId="4409BE9F" w:rsidR="007001A5" w:rsidRDefault="007001A5">
          <w:pPr>
            <w:pStyle w:val="TOC2"/>
            <w:tabs>
              <w:tab w:val="left" w:pos="960"/>
              <w:tab w:val="right" w:leader="dot" w:pos="9016"/>
            </w:tabs>
            <w:rPr>
              <w:rFonts w:asciiTheme="minorHAnsi" w:eastAsiaTheme="minorEastAsia" w:hAnsiTheme="minorHAnsi" w:cstheme="minorBidi"/>
              <w:noProof/>
              <w:kern w:val="2"/>
              <w:sz w:val="24"/>
              <w14:ligatures w14:val="standardContextual"/>
            </w:rPr>
          </w:pPr>
          <w:hyperlink w:anchor="_Toc185587715" w:history="1">
            <w:r w:rsidRPr="00CB539A">
              <w:rPr>
                <w:rStyle w:val="Hyperlink"/>
                <w:b/>
                <w:bCs/>
                <w:noProof/>
              </w:rPr>
              <w:t>2.13</w:t>
            </w:r>
            <w:r>
              <w:rPr>
                <w:rFonts w:asciiTheme="minorHAnsi" w:eastAsiaTheme="minorEastAsia" w:hAnsiTheme="minorHAnsi" w:cstheme="minorBidi"/>
                <w:noProof/>
                <w:kern w:val="2"/>
                <w:sz w:val="24"/>
                <w14:ligatures w14:val="standardContextual"/>
              </w:rPr>
              <w:tab/>
            </w:r>
            <w:r w:rsidRPr="00CB539A">
              <w:rPr>
                <w:rStyle w:val="Hyperlink"/>
                <w:b/>
                <w:bCs/>
                <w:noProof/>
              </w:rPr>
              <w:t>AP 6.2 Demonstration in Industrieumgebung</w:t>
            </w:r>
            <w:r>
              <w:rPr>
                <w:noProof/>
                <w:webHidden/>
              </w:rPr>
              <w:tab/>
            </w:r>
            <w:r>
              <w:rPr>
                <w:noProof/>
                <w:webHidden/>
              </w:rPr>
              <w:fldChar w:fldCharType="begin"/>
            </w:r>
            <w:r>
              <w:rPr>
                <w:noProof/>
                <w:webHidden/>
              </w:rPr>
              <w:instrText xml:space="preserve"> PAGEREF _Toc185587715 \h </w:instrText>
            </w:r>
            <w:r>
              <w:rPr>
                <w:noProof/>
                <w:webHidden/>
              </w:rPr>
            </w:r>
            <w:r>
              <w:rPr>
                <w:noProof/>
                <w:webHidden/>
              </w:rPr>
              <w:fldChar w:fldCharType="separate"/>
            </w:r>
            <w:r>
              <w:rPr>
                <w:noProof/>
                <w:webHidden/>
              </w:rPr>
              <w:t>20</w:t>
            </w:r>
            <w:r>
              <w:rPr>
                <w:noProof/>
                <w:webHidden/>
              </w:rPr>
              <w:fldChar w:fldCharType="end"/>
            </w:r>
          </w:hyperlink>
        </w:p>
        <w:p w14:paraId="66930E43" w14:textId="59FFD68E" w:rsidR="007001A5" w:rsidRDefault="007001A5">
          <w:pPr>
            <w:pStyle w:val="TOC1"/>
            <w:rPr>
              <w:rFonts w:asciiTheme="minorHAnsi" w:eastAsiaTheme="minorEastAsia" w:hAnsiTheme="minorHAnsi" w:cstheme="minorBidi"/>
              <w:noProof/>
              <w:kern w:val="2"/>
              <w:sz w:val="24"/>
              <w14:ligatures w14:val="standardContextual"/>
            </w:rPr>
          </w:pPr>
          <w:hyperlink w:anchor="_Toc185587716" w:history="1">
            <w:r w:rsidRPr="00CB539A">
              <w:rPr>
                <w:rStyle w:val="Hyperlink"/>
                <w:b/>
                <w:noProof/>
                <w:spacing w:val="100"/>
              </w:rPr>
              <w:t>3</w:t>
            </w:r>
            <w:r>
              <w:rPr>
                <w:rFonts w:asciiTheme="minorHAnsi" w:eastAsiaTheme="minorEastAsia" w:hAnsiTheme="minorHAnsi" w:cstheme="minorBidi"/>
                <w:noProof/>
                <w:kern w:val="2"/>
                <w:sz w:val="24"/>
                <w14:ligatures w14:val="standardContextual"/>
              </w:rPr>
              <w:tab/>
            </w:r>
            <w:r w:rsidRPr="00CB539A">
              <w:rPr>
                <w:rStyle w:val="Hyperlink"/>
                <w:b/>
                <w:bCs/>
                <w:noProof/>
              </w:rPr>
              <w:t>Bekannt gewordene Fortschritte auf dem Gebiet des Vorhabens bei anderen Stellen</w:t>
            </w:r>
            <w:r>
              <w:rPr>
                <w:noProof/>
                <w:webHidden/>
              </w:rPr>
              <w:tab/>
            </w:r>
            <w:r>
              <w:rPr>
                <w:noProof/>
                <w:webHidden/>
              </w:rPr>
              <w:fldChar w:fldCharType="begin"/>
            </w:r>
            <w:r>
              <w:rPr>
                <w:noProof/>
                <w:webHidden/>
              </w:rPr>
              <w:instrText xml:space="preserve"> PAGEREF _Toc185587716 \h </w:instrText>
            </w:r>
            <w:r>
              <w:rPr>
                <w:noProof/>
                <w:webHidden/>
              </w:rPr>
            </w:r>
            <w:r>
              <w:rPr>
                <w:noProof/>
                <w:webHidden/>
              </w:rPr>
              <w:fldChar w:fldCharType="separate"/>
            </w:r>
            <w:r>
              <w:rPr>
                <w:noProof/>
                <w:webHidden/>
              </w:rPr>
              <w:t>21</w:t>
            </w:r>
            <w:r>
              <w:rPr>
                <w:noProof/>
                <w:webHidden/>
              </w:rPr>
              <w:fldChar w:fldCharType="end"/>
            </w:r>
          </w:hyperlink>
        </w:p>
        <w:p w14:paraId="329709B1" w14:textId="6A92383D" w:rsidR="007001A5" w:rsidRDefault="007001A5">
          <w:pPr>
            <w:pStyle w:val="TOC1"/>
            <w:rPr>
              <w:rFonts w:asciiTheme="minorHAnsi" w:eastAsiaTheme="minorEastAsia" w:hAnsiTheme="minorHAnsi" w:cstheme="minorBidi"/>
              <w:noProof/>
              <w:kern w:val="2"/>
              <w:sz w:val="24"/>
              <w14:ligatures w14:val="standardContextual"/>
            </w:rPr>
          </w:pPr>
          <w:hyperlink w:anchor="_Toc185587717" w:history="1">
            <w:r w:rsidRPr="00CB539A">
              <w:rPr>
                <w:rStyle w:val="Hyperlink"/>
                <w:b/>
                <w:noProof/>
                <w:spacing w:val="100"/>
              </w:rPr>
              <w:t>4</w:t>
            </w:r>
            <w:r>
              <w:rPr>
                <w:rFonts w:asciiTheme="minorHAnsi" w:eastAsiaTheme="minorEastAsia" w:hAnsiTheme="minorHAnsi" w:cstheme="minorBidi"/>
                <w:noProof/>
                <w:kern w:val="2"/>
                <w:sz w:val="24"/>
                <w14:ligatures w14:val="standardContextual"/>
              </w:rPr>
              <w:tab/>
            </w:r>
            <w:r w:rsidRPr="00CB539A">
              <w:rPr>
                <w:rStyle w:val="Hyperlink"/>
                <w:b/>
                <w:bCs/>
                <w:noProof/>
              </w:rPr>
              <w:t>Veröffentlichungen der Ergebnisse</w:t>
            </w:r>
            <w:r>
              <w:rPr>
                <w:noProof/>
                <w:webHidden/>
              </w:rPr>
              <w:tab/>
            </w:r>
            <w:r>
              <w:rPr>
                <w:noProof/>
                <w:webHidden/>
              </w:rPr>
              <w:fldChar w:fldCharType="begin"/>
            </w:r>
            <w:r>
              <w:rPr>
                <w:noProof/>
                <w:webHidden/>
              </w:rPr>
              <w:instrText xml:space="preserve"> PAGEREF _Toc185587717 \h </w:instrText>
            </w:r>
            <w:r>
              <w:rPr>
                <w:noProof/>
                <w:webHidden/>
              </w:rPr>
            </w:r>
            <w:r>
              <w:rPr>
                <w:noProof/>
                <w:webHidden/>
              </w:rPr>
              <w:fldChar w:fldCharType="separate"/>
            </w:r>
            <w:r>
              <w:rPr>
                <w:noProof/>
                <w:webHidden/>
              </w:rPr>
              <w:t>21</w:t>
            </w:r>
            <w:r>
              <w:rPr>
                <w:noProof/>
                <w:webHidden/>
              </w:rPr>
              <w:fldChar w:fldCharType="end"/>
            </w:r>
          </w:hyperlink>
        </w:p>
        <w:p w14:paraId="675B8D9C" w14:textId="0B60D2C1" w:rsidR="007001A5" w:rsidRDefault="007001A5">
          <w:pPr>
            <w:pStyle w:val="TOC1"/>
            <w:rPr>
              <w:rFonts w:asciiTheme="minorHAnsi" w:eastAsiaTheme="minorEastAsia" w:hAnsiTheme="minorHAnsi" w:cstheme="minorBidi"/>
              <w:noProof/>
              <w:kern w:val="2"/>
              <w:sz w:val="24"/>
              <w14:ligatures w14:val="standardContextual"/>
            </w:rPr>
          </w:pPr>
          <w:hyperlink w:anchor="_Toc185587718" w:history="1">
            <w:r w:rsidRPr="00CB539A">
              <w:rPr>
                <w:rStyle w:val="Hyperlink"/>
                <w:b/>
                <w:noProof/>
                <w:spacing w:val="100"/>
              </w:rPr>
              <w:t>5</w:t>
            </w:r>
            <w:r>
              <w:rPr>
                <w:rFonts w:asciiTheme="minorHAnsi" w:eastAsiaTheme="minorEastAsia" w:hAnsiTheme="minorHAnsi" w:cstheme="minorBidi"/>
                <w:noProof/>
                <w:kern w:val="2"/>
                <w:sz w:val="24"/>
                <w14:ligatures w14:val="standardContextual"/>
              </w:rPr>
              <w:tab/>
            </w:r>
            <w:r w:rsidRPr="00CB539A">
              <w:rPr>
                <w:rStyle w:val="Hyperlink"/>
                <w:noProof/>
              </w:rPr>
              <w:t>Literaturverzeichnis</w:t>
            </w:r>
            <w:r>
              <w:rPr>
                <w:noProof/>
                <w:webHidden/>
              </w:rPr>
              <w:tab/>
            </w:r>
            <w:r>
              <w:rPr>
                <w:noProof/>
                <w:webHidden/>
              </w:rPr>
              <w:fldChar w:fldCharType="begin"/>
            </w:r>
            <w:r>
              <w:rPr>
                <w:noProof/>
                <w:webHidden/>
              </w:rPr>
              <w:instrText xml:space="preserve"> PAGEREF _Toc185587718 \h </w:instrText>
            </w:r>
            <w:r>
              <w:rPr>
                <w:noProof/>
                <w:webHidden/>
              </w:rPr>
            </w:r>
            <w:r>
              <w:rPr>
                <w:noProof/>
                <w:webHidden/>
              </w:rPr>
              <w:fldChar w:fldCharType="separate"/>
            </w:r>
            <w:r>
              <w:rPr>
                <w:noProof/>
                <w:webHidden/>
              </w:rPr>
              <w:t>21</w:t>
            </w:r>
            <w:r>
              <w:rPr>
                <w:noProof/>
                <w:webHidden/>
              </w:rPr>
              <w:fldChar w:fldCharType="end"/>
            </w:r>
          </w:hyperlink>
        </w:p>
        <w:p w14:paraId="5DA7157C" w14:textId="3E54905C" w:rsidR="003468A5" w:rsidRPr="003468A5" w:rsidRDefault="003468A5" w:rsidP="00A77D6E">
          <w:pPr>
            <w:spacing w:before="240" w:after="0"/>
            <w:ind w:firstLine="567"/>
            <w:jc w:val="both"/>
          </w:pPr>
          <w:r w:rsidRPr="003468A5">
            <w:rPr>
              <w:b/>
              <w:bCs/>
            </w:rPr>
            <w:fldChar w:fldCharType="end"/>
          </w:r>
        </w:p>
      </w:sdtContent>
    </w:sdt>
    <w:p w14:paraId="52072F75" w14:textId="77777777" w:rsidR="00620B6A" w:rsidRPr="003468A5" w:rsidRDefault="00620B6A" w:rsidP="00A77D6E">
      <w:pPr>
        <w:spacing w:before="240" w:after="0"/>
        <w:ind w:firstLine="567"/>
        <w:jc w:val="both"/>
      </w:pPr>
    </w:p>
    <w:p w14:paraId="3910D970" w14:textId="152BCCEF" w:rsidR="007C4C05" w:rsidRDefault="007C4C05" w:rsidP="00A77D6E">
      <w:pPr>
        <w:pStyle w:val="Heading1"/>
        <w:spacing w:before="240" w:after="0"/>
        <w:ind w:firstLine="567"/>
        <w:jc w:val="both"/>
        <w:rPr>
          <w:rStyle w:val="Strong"/>
          <w:rFonts w:ascii="Frutiger LT Com 45 Light" w:hAnsi="Frutiger LT Com 45 Light"/>
        </w:rPr>
      </w:pPr>
      <w:bookmarkStart w:id="1" w:name="_Toc185587698"/>
      <w:r>
        <w:rPr>
          <w:rStyle w:val="Strong"/>
          <w:rFonts w:ascii="Frutiger LT Com 45 Light" w:hAnsi="Frutiger LT Com 45 Light"/>
        </w:rPr>
        <w:lastRenderedPageBreak/>
        <w:t>Erreichte Ergebnisse des Vorhabens</w:t>
      </w:r>
      <w:bookmarkEnd w:id="1"/>
    </w:p>
    <w:p w14:paraId="7C4C5AAC" w14:textId="627D1AE9" w:rsidR="00F35158" w:rsidRDefault="007C4C05" w:rsidP="00A77D6E">
      <w:pPr>
        <w:spacing w:before="240" w:after="0"/>
        <w:ind w:firstLine="567"/>
        <w:jc w:val="both"/>
        <w:rPr>
          <w:rStyle w:val="Strong"/>
          <w:b w:val="0"/>
          <w:bCs w:val="0"/>
        </w:rPr>
      </w:pPr>
      <w:r>
        <w:rPr>
          <w:rStyle w:val="Strong"/>
          <w:b w:val="0"/>
          <w:bCs w:val="0"/>
        </w:rPr>
        <w:t>Ziel des Forschungsvorhabens war die Entwicklung einer Softwarelösung, welche die CAM-Planung durch Verwendung von Virtual Reality und Künstlicher Intelligenz intuitiver gestaltet. Zu diesem Zweck hat das Konsortium ein bestehendes CAM-System</w:t>
      </w:r>
      <w:r w:rsidR="00AC03DF">
        <w:rPr>
          <w:rStyle w:val="Strong"/>
          <w:b w:val="0"/>
          <w:bCs w:val="0"/>
        </w:rPr>
        <w:t xml:space="preserve"> erweitert, und ein Eingabegerät entwickelt, welches verwendet werden kann, um Werkzeugbahnen durch Virtual-Reality dreidimensional zu skizzieren. Des Weiteren wurde eine KI-Anwendung entwickelt, welche die eingegebene Skizze erkennt, und eine Werkzeugbahn berechnet, welche der eingegebenen Skizze in wesentlichen Merkmalen ähnelt. Durch das entwickelte und getestete Gesamtsystem kann eine intuitive Planung von Werkzeugbahnen vorgenommen werden. Die Verwendung des Gesamtsystems setzt weniger spezielles Expertenwissen voraus als konventionelle CAM-Systeme und bietet somit eine vereinfachte Mitarbeiterqualifikation. Die erforderlichen Projektziele konnten im Projektkonsortium erreicht werden.</w:t>
      </w:r>
    </w:p>
    <w:p w14:paraId="0F84D516" w14:textId="77777777" w:rsidR="00724CCC" w:rsidRPr="003468A5" w:rsidRDefault="00724CCC" w:rsidP="00A77D6E">
      <w:pPr>
        <w:pStyle w:val="Heading1"/>
        <w:pageBreakBefore w:val="0"/>
        <w:spacing w:before="240" w:after="0"/>
        <w:ind w:firstLine="567"/>
        <w:jc w:val="both"/>
        <w:rPr>
          <w:rStyle w:val="Strong"/>
          <w:rFonts w:ascii="Frutiger LT Com 45 Light" w:hAnsi="Frutiger LT Com 45 Light"/>
        </w:rPr>
      </w:pPr>
      <w:bookmarkStart w:id="2" w:name="_Toc185587699"/>
      <w:r w:rsidRPr="003468A5">
        <w:rPr>
          <w:rStyle w:val="Strong"/>
          <w:rFonts w:ascii="Frutiger LT Com 45 Light" w:hAnsi="Frutiger LT Com 45 Light"/>
        </w:rPr>
        <w:t>Durchführung des Vorhabens und Erreichung der Projektziele</w:t>
      </w:r>
      <w:bookmarkEnd w:id="2"/>
    </w:p>
    <w:p w14:paraId="0755B2ED" w14:textId="3BF61272" w:rsidR="00F35158" w:rsidRPr="008375EA" w:rsidRDefault="00F35158" w:rsidP="00A77D6E">
      <w:pPr>
        <w:pStyle w:val="Heading2"/>
        <w:spacing w:before="240" w:after="0"/>
        <w:ind w:firstLine="567"/>
        <w:jc w:val="both"/>
        <w:rPr>
          <w:rStyle w:val="Strong"/>
          <w:b w:val="0"/>
          <w:bCs w:val="0"/>
        </w:rPr>
      </w:pPr>
      <w:bookmarkStart w:id="3" w:name="_Toc185587700"/>
      <w:r w:rsidRPr="003468A5">
        <w:rPr>
          <w:rStyle w:val="Strong"/>
        </w:rPr>
        <w:t>AP 2.1 VR-Anforderungsanalyse</w:t>
      </w:r>
      <w:bookmarkEnd w:id="3"/>
    </w:p>
    <w:p w14:paraId="332ED952" w14:textId="77777777" w:rsidR="00F35158" w:rsidRDefault="00F35158" w:rsidP="00A77D6E">
      <w:pPr>
        <w:spacing w:before="240" w:after="0"/>
        <w:ind w:firstLine="567"/>
        <w:jc w:val="both"/>
        <w:rPr>
          <w:rStyle w:val="Strong"/>
          <w:b w:val="0"/>
          <w:bCs w:val="0"/>
        </w:rPr>
      </w:pPr>
      <w:r>
        <w:rPr>
          <w:rStyle w:val="Strong"/>
          <w:b w:val="0"/>
          <w:bCs w:val="0"/>
        </w:rPr>
        <w:t>Ziel des AP 2.1 war die Spezifikation der Anforderungen an die Virtual-Reality Funktionalität.</w:t>
      </w:r>
    </w:p>
    <w:p w14:paraId="2753F9E7" w14:textId="77777777" w:rsidR="00F35158" w:rsidRPr="003468A5" w:rsidRDefault="00F35158" w:rsidP="00A77D6E">
      <w:pPr>
        <w:spacing w:before="240" w:after="0"/>
        <w:ind w:firstLine="567"/>
        <w:jc w:val="both"/>
        <w:rPr>
          <w:rStyle w:val="Strong"/>
          <w:b w:val="0"/>
          <w:bCs w:val="0"/>
        </w:rPr>
      </w:pPr>
      <w:r w:rsidRPr="003468A5">
        <w:rPr>
          <w:rStyle w:val="Strong"/>
          <w:b w:val="0"/>
          <w:bCs w:val="0"/>
        </w:rPr>
        <w:t>Für die Stereodarstellung wurden folgende Anforderungen spezifiziert:</w:t>
      </w:r>
    </w:p>
    <w:p w14:paraId="5BA6E7F6" w14:textId="77777777" w:rsidR="00F35158" w:rsidRPr="003468A5" w:rsidRDefault="00F35158" w:rsidP="00A77D6E">
      <w:pPr>
        <w:pStyle w:val="ListParagraph"/>
        <w:numPr>
          <w:ilvl w:val="0"/>
          <w:numId w:val="6"/>
        </w:numPr>
        <w:spacing w:before="240" w:after="0"/>
        <w:ind w:firstLine="567"/>
        <w:jc w:val="both"/>
        <w:rPr>
          <w:rStyle w:val="Strong"/>
          <w:b w:val="0"/>
          <w:bCs w:val="0"/>
        </w:rPr>
      </w:pPr>
      <w:r w:rsidRPr="003468A5">
        <w:rPr>
          <w:rStyle w:val="Strong"/>
          <w:b w:val="0"/>
          <w:bCs w:val="0"/>
        </w:rPr>
        <w:t>Durch den 3D-Effekt wird die CAM-Szene im Raum zwischen Monitor und Kopf dargestellt</w:t>
      </w:r>
    </w:p>
    <w:p w14:paraId="2D1DA86D" w14:textId="77777777" w:rsidR="00F35158" w:rsidRPr="003468A5" w:rsidRDefault="00F35158" w:rsidP="00A77D6E">
      <w:pPr>
        <w:pStyle w:val="ListParagraph"/>
        <w:numPr>
          <w:ilvl w:val="0"/>
          <w:numId w:val="6"/>
        </w:numPr>
        <w:spacing w:before="240" w:after="0"/>
        <w:ind w:firstLine="567"/>
        <w:jc w:val="both"/>
        <w:rPr>
          <w:rStyle w:val="Strong"/>
          <w:b w:val="0"/>
          <w:bCs w:val="0"/>
        </w:rPr>
      </w:pPr>
      <w:r w:rsidRPr="003468A5">
        <w:rPr>
          <w:rStyle w:val="Strong"/>
          <w:b w:val="0"/>
          <w:bCs w:val="0"/>
        </w:rPr>
        <w:t>Die Software muss die Koordinaten des Tracking-Systems in die Koordinaten der CAM-Szene umrechnen</w:t>
      </w:r>
    </w:p>
    <w:p w14:paraId="65D33231" w14:textId="77777777" w:rsidR="00F35158" w:rsidRPr="003468A5" w:rsidRDefault="00F35158" w:rsidP="00A77D6E">
      <w:pPr>
        <w:spacing w:before="240" w:after="0"/>
        <w:ind w:firstLine="567"/>
        <w:jc w:val="both"/>
        <w:rPr>
          <w:rStyle w:val="Strong"/>
          <w:b w:val="0"/>
          <w:bCs w:val="0"/>
        </w:rPr>
      </w:pPr>
      <w:r w:rsidRPr="003468A5">
        <w:rPr>
          <w:rStyle w:val="Strong"/>
          <w:b w:val="0"/>
          <w:bCs w:val="0"/>
        </w:rPr>
        <w:t>Folgende Anforderungen an das Trackingobjekt für die Eingabe einer CAM-Bahn wurden spezifiziert:</w:t>
      </w:r>
    </w:p>
    <w:p w14:paraId="72395E69" w14:textId="77777777" w:rsidR="00F35158" w:rsidRPr="003468A5" w:rsidRDefault="00F35158" w:rsidP="00A77D6E">
      <w:pPr>
        <w:pStyle w:val="ListParagraph"/>
        <w:numPr>
          <w:ilvl w:val="0"/>
          <w:numId w:val="6"/>
        </w:numPr>
        <w:spacing w:before="240" w:after="0"/>
        <w:ind w:firstLine="567"/>
        <w:jc w:val="both"/>
        <w:rPr>
          <w:rStyle w:val="Strong"/>
          <w:b w:val="0"/>
          <w:bCs w:val="0"/>
        </w:rPr>
      </w:pPr>
      <w:r w:rsidRPr="003468A5">
        <w:rPr>
          <w:rStyle w:val="Strong"/>
          <w:b w:val="0"/>
          <w:bCs w:val="0"/>
        </w:rPr>
        <w:t xml:space="preserve">Robuste </w:t>
      </w:r>
      <w:proofErr w:type="spellStart"/>
      <w:r w:rsidRPr="003468A5">
        <w:rPr>
          <w:rStyle w:val="Strong"/>
          <w:b w:val="0"/>
          <w:bCs w:val="0"/>
        </w:rPr>
        <w:t>Detektierbarkeit</w:t>
      </w:r>
      <w:proofErr w:type="spellEnd"/>
      <w:r w:rsidRPr="003468A5">
        <w:rPr>
          <w:rStyle w:val="Strong"/>
          <w:b w:val="0"/>
          <w:bCs w:val="0"/>
        </w:rPr>
        <w:t xml:space="preserve"> des Trackingobjekts</w:t>
      </w:r>
    </w:p>
    <w:p w14:paraId="1DE7CF78" w14:textId="77777777" w:rsidR="00F35158" w:rsidRPr="003468A5" w:rsidRDefault="00F35158" w:rsidP="00A77D6E">
      <w:pPr>
        <w:pStyle w:val="ListParagraph"/>
        <w:numPr>
          <w:ilvl w:val="0"/>
          <w:numId w:val="6"/>
        </w:numPr>
        <w:spacing w:before="240" w:after="0"/>
        <w:ind w:firstLine="567"/>
        <w:jc w:val="both"/>
        <w:rPr>
          <w:rStyle w:val="Strong"/>
          <w:b w:val="0"/>
          <w:bCs w:val="0"/>
        </w:rPr>
      </w:pPr>
      <w:r w:rsidRPr="003468A5">
        <w:rPr>
          <w:rStyle w:val="Strong"/>
          <w:b w:val="0"/>
          <w:bCs w:val="0"/>
        </w:rPr>
        <w:t>Tracking muss robust gegen Verdeckungen durch die Hand funktionieren</w:t>
      </w:r>
    </w:p>
    <w:p w14:paraId="610EE2AB" w14:textId="77777777" w:rsidR="00F35158" w:rsidRPr="003468A5" w:rsidRDefault="00F35158" w:rsidP="00A77D6E">
      <w:pPr>
        <w:pStyle w:val="ListParagraph"/>
        <w:numPr>
          <w:ilvl w:val="0"/>
          <w:numId w:val="6"/>
        </w:numPr>
        <w:spacing w:before="240" w:after="0"/>
        <w:ind w:firstLine="567"/>
        <w:jc w:val="both"/>
        <w:rPr>
          <w:rStyle w:val="Strong"/>
          <w:b w:val="0"/>
          <w:bCs w:val="0"/>
        </w:rPr>
      </w:pPr>
      <w:r w:rsidRPr="003468A5">
        <w:rPr>
          <w:rStyle w:val="Strong"/>
          <w:b w:val="0"/>
          <w:bCs w:val="0"/>
        </w:rPr>
        <w:t>Sollte greifbar sein, wie ein Stift</w:t>
      </w:r>
    </w:p>
    <w:p w14:paraId="131A9D2E" w14:textId="77777777" w:rsidR="00F35158" w:rsidRPr="003468A5" w:rsidRDefault="00F35158" w:rsidP="00A77D6E">
      <w:pPr>
        <w:pStyle w:val="ListParagraph"/>
        <w:numPr>
          <w:ilvl w:val="0"/>
          <w:numId w:val="6"/>
        </w:numPr>
        <w:spacing w:before="240" w:after="0"/>
        <w:ind w:firstLine="567"/>
        <w:jc w:val="both"/>
        <w:rPr>
          <w:rStyle w:val="Strong"/>
          <w:b w:val="0"/>
          <w:bCs w:val="0"/>
        </w:rPr>
      </w:pPr>
      <w:r w:rsidRPr="003468A5">
        <w:rPr>
          <w:rStyle w:val="Strong"/>
          <w:b w:val="0"/>
          <w:bCs w:val="0"/>
        </w:rPr>
        <w:t>Trackingobjekt darf nicht zu groß und schwer sein</w:t>
      </w:r>
    </w:p>
    <w:p w14:paraId="7F0CA621" w14:textId="77777777" w:rsidR="00F35158" w:rsidRPr="003468A5" w:rsidRDefault="00F35158" w:rsidP="00A77D6E">
      <w:pPr>
        <w:pStyle w:val="ListParagraph"/>
        <w:numPr>
          <w:ilvl w:val="0"/>
          <w:numId w:val="6"/>
        </w:numPr>
        <w:spacing w:before="240" w:after="0"/>
        <w:ind w:firstLine="567"/>
        <w:jc w:val="both"/>
        <w:rPr>
          <w:rStyle w:val="Strong"/>
          <w:b w:val="0"/>
          <w:bCs w:val="0"/>
        </w:rPr>
      </w:pPr>
      <w:r w:rsidRPr="003468A5">
        <w:rPr>
          <w:rStyle w:val="Strong"/>
          <w:b w:val="0"/>
          <w:bCs w:val="0"/>
        </w:rPr>
        <w:t>Mehrere Knöpfe zum Starten einer Aufnahme und ähnlicher Eingaben</w:t>
      </w:r>
    </w:p>
    <w:p w14:paraId="234E3793" w14:textId="77777777" w:rsidR="00F35158" w:rsidRPr="003468A5" w:rsidRDefault="00F35158" w:rsidP="00A77D6E">
      <w:pPr>
        <w:spacing w:before="240" w:after="0"/>
        <w:ind w:firstLine="567"/>
        <w:jc w:val="both"/>
        <w:rPr>
          <w:rStyle w:val="Strong"/>
          <w:b w:val="0"/>
          <w:bCs w:val="0"/>
        </w:rPr>
      </w:pPr>
      <w:r w:rsidRPr="003468A5">
        <w:rPr>
          <w:rStyle w:val="Strong"/>
          <w:b w:val="0"/>
          <w:bCs w:val="0"/>
        </w:rPr>
        <w:t>Folgende Anforderungen an die VR-Umgebung wurden spezifiziert:</w:t>
      </w:r>
    </w:p>
    <w:p w14:paraId="0AB6D859" w14:textId="77777777" w:rsidR="00F35158" w:rsidRPr="003468A5" w:rsidRDefault="00F35158" w:rsidP="00A77D6E">
      <w:pPr>
        <w:pStyle w:val="ListParagraph"/>
        <w:numPr>
          <w:ilvl w:val="0"/>
          <w:numId w:val="6"/>
        </w:numPr>
        <w:spacing w:before="240" w:after="0"/>
        <w:ind w:firstLine="567"/>
        <w:jc w:val="both"/>
        <w:rPr>
          <w:rStyle w:val="Strong"/>
          <w:b w:val="0"/>
          <w:bCs w:val="0"/>
        </w:rPr>
      </w:pPr>
      <w:r w:rsidRPr="003468A5">
        <w:rPr>
          <w:rStyle w:val="Strong"/>
          <w:b w:val="0"/>
          <w:bCs w:val="0"/>
        </w:rPr>
        <w:t>Möglichkeit zum Starten und Beenden einer Trackingaufnahme durch Tasten-/Knopfdruck</w:t>
      </w:r>
    </w:p>
    <w:p w14:paraId="23968EEC" w14:textId="77777777" w:rsidR="00F35158" w:rsidRPr="003468A5" w:rsidRDefault="00F35158" w:rsidP="00A77D6E">
      <w:pPr>
        <w:pStyle w:val="ListParagraph"/>
        <w:numPr>
          <w:ilvl w:val="0"/>
          <w:numId w:val="6"/>
        </w:numPr>
        <w:spacing w:before="240" w:after="0"/>
        <w:ind w:firstLine="567"/>
        <w:jc w:val="both"/>
        <w:rPr>
          <w:rStyle w:val="Strong"/>
          <w:b w:val="0"/>
          <w:bCs w:val="0"/>
        </w:rPr>
      </w:pPr>
      <w:r w:rsidRPr="003468A5">
        <w:rPr>
          <w:rStyle w:val="Strong"/>
          <w:b w:val="0"/>
          <w:bCs w:val="0"/>
        </w:rPr>
        <w:t>Die durch das Tracking erfassten Daten werden in Echtzeit in die Koordinaten des CAM-Systems umgerechnet</w:t>
      </w:r>
    </w:p>
    <w:p w14:paraId="61F5BD3D" w14:textId="77777777" w:rsidR="00F35158" w:rsidRPr="003468A5" w:rsidRDefault="00F35158" w:rsidP="00A77D6E">
      <w:pPr>
        <w:pStyle w:val="ListParagraph"/>
        <w:numPr>
          <w:ilvl w:val="0"/>
          <w:numId w:val="6"/>
        </w:numPr>
        <w:spacing w:before="240" w:after="0"/>
        <w:ind w:firstLine="567"/>
        <w:jc w:val="both"/>
        <w:rPr>
          <w:rStyle w:val="Strong"/>
          <w:b w:val="0"/>
          <w:bCs w:val="0"/>
        </w:rPr>
      </w:pPr>
      <w:r w:rsidRPr="003468A5">
        <w:rPr>
          <w:rStyle w:val="Strong"/>
          <w:b w:val="0"/>
          <w:bCs w:val="0"/>
        </w:rPr>
        <w:t>Diese umgerechneten Daten werden in Echtzeit mithilfe der Stereodarstellung angezeigt</w:t>
      </w:r>
    </w:p>
    <w:p w14:paraId="2B69AE45" w14:textId="77777777" w:rsidR="00F35158" w:rsidRPr="003468A5" w:rsidRDefault="00F35158" w:rsidP="00A77D6E">
      <w:pPr>
        <w:pStyle w:val="ListParagraph"/>
        <w:numPr>
          <w:ilvl w:val="0"/>
          <w:numId w:val="6"/>
        </w:numPr>
        <w:spacing w:before="240" w:after="0"/>
        <w:ind w:firstLine="567"/>
        <w:jc w:val="both"/>
        <w:rPr>
          <w:rStyle w:val="Strong"/>
          <w:b w:val="0"/>
          <w:bCs w:val="0"/>
        </w:rPr>
      </w:pPr>
      <w:r w:rsidRPr="003468A5">
        <w:rPr>
          <w:rStyle w:val="Strong"/>
          <w:b w:val="0"/>
          <w:bCs w:val="0"/>
        </w:rPr>
        <w:t>Die umgerechneten Daten, werden in einer Datei im CSV-Format abgespeichert (Nur für das Erstellen von Trainingsdaten erforderlich)</w:t>
      </w:r>
    </w:p>
    <w:p w14:paraId="104F5021" w14:textId="77777777" w:rsidR="00F35158" w:rsidRPr="003468A5" w:rsidRDefault="00F35158" w:rsidP="00A77D6E">
      <w:pPr>
        <w:pStyle w:val="ListParagraph"/>
        <w:numPr>
          <w:ilvl w:val="0"/>
          <w:numId w:val="6"/>
        </w:numPr>
        <w:spacing w:before="240" w:after="0"/>
        <w:ind w:firstLine="567"/>
        <w:jc w:val="both"/>
        <w:rPr>
          <w:rStyle w:val="Strong"/>
          <w:b w:val="0"/>
          <w:bCs w:val="0"/>
        </w:rPr>
      </w:pPr>
      <w:r w:rsidRPr="003468A5">
        <w:rPr>
          <w:rStyle w:val="Strong"/>
          <w:b w:val="0"/>
          <w:bCs w:val="0"/>
        </w:rPr>
        <w:t xml:space="preserve">Die Daten werden automatisch in </w:t>
      </w:r>
      <w:proofErr w:type="spellStart"/>
      <w:r w:rsidRPr="003468A5">
        <w:rPr>
          <w:rStyle w:val="Strong"/>
          <w:b w:val="0"/>
          <w:bCs w:val="0"/>
        </w:rPr>
        <w:t>Voxeldarstellung</w:t>
      </w:r>
      <w:proofErr w:type="spellEnd"/>
      <w:r w:rsidRPr="003468A5">
        <w:rPr>
          <w:rStyle w:val="Strong"/>
          <w:b w:val="0"/>
          <w:bCs w:val="0"/>
        </w:rPr>
        <w:t xml:space="preserve"> umgerechnet</w:t>
      </w:r>
    </w:p>
    <w:p w14:paraId="4DC1CB45" w14:textId="77777777" w:rsidR="00F35158" w:rsidRPr="003468A5" w:rsidRDefault="00F35158" w:rsidP="00A77D6E">
      <w:pPr>
        <w:pStyle w:val="ListParagraph"/>
        <w:numPr>
          <w:ilvl w:val="0"/>
          <w:numId w:val="6"/>
        </w:numPr>
        <w:spacing w:before="240" w:after="0"/>
        <w:ind w:firstLine="567"/>
        <w:jc w:val="both"/>
        <w:rPr>
          <w:rStyle w:val="Strong"/>
          <w:b w:val="0"/>
          <w:bCs w:val="0"/>
        </w:rPr>
      </w:pPr>
      <w:r w:rsidRPr="003468A5">
        <w:rPr>
          <w:rStyle w:val="Strong"/>
          <w:b w:val="0"/>
          <w:bCs w:val="0"/>
        </w:rPr>
        <w:t xml:space="preserve">Ein oder mehrere künstliche Neuronale Netze werden auf die </w:t>
      </w:r>
      <w:proofErr w:type="spellStart"/>
      <w:r w:rsidRPr="003468A5">
        <w:rPr>
          <w:rStyle w:val="Strong"/>
          <w:b w:val="0"/>
          <w:bCs w:val="0"/>
        </w:rPr>
        <w:t>Voxeldarstellung</w:t>
      </w:r>
      <w:proofErr w:type="spellEnd"/>
      <w:r w:rsidRPr="003468A5">
        <w:rPr>
          <w:rStyle w:val="Strong"/>
          <w:b w:val="0"/>
          <w:bCs w:val="0"/>
        </w:rPr>
        <w:t xml:space="preserve"> angewendet</w:t>
      </w:r>
    </w:p>
    <w:p w14:paraId="1E9FE245" w14:textId="77777777" w:rsidR="00F35158" w:rsidRPr="003468A5" w:rsidRDefault="00F35158" w:rsidP="00A77D6E">
      <w:pPr>
        <w:pStyle w:val="ListParagraph"/>
        <w:numPr>
          <w:ilvl w:val="0"/>
          <w:numId w:val="6"/>
        </w:numPr>
        <w:spacing w:before="240" w:after="0"/>
        <w:ind w:firstLine="567"/>
        <w:jc w:val="both"/>
        <w:rPr>
          <w:rStyle w:val="Strong"/>
          <w:b w:val="0"/>
          <w:bCs w:val="0"/>
        </w:rPr>
      </w:pPr>
      <w:r w:rsidRPr="003468A5">
        <w:rPr>
          <w:rStyle w:val="Strong"/>
          <w:b w:val="0"/>
          <w:bCs w:val="0"/>
        </w:rPr>
        <w:t>Die Ausgaben der Neuronalen Netze werden genutzt, um die Parameter einer Operation im CAM-System zu setzen</w:t>
      </w:r>
    </w:p>
    <w:p w14:paraId="76B8407D" w14:textId="77777777" w:rsidR="00F35158" w:rsidRPr="003468A5" w:rsidRDefault="00F35158" w:rsidP="00A77D6E">
      <w:pPr>
        <w:pStyle w:val="ListParagraph"/>
        <w:numPr>
          <w:ilvl w:val="0"/>
          <w:numId w:val="6"/>
        </w:numPr>
        <w:spacing w:before="240" w:after="0"/>
        <w:ind w:firstLine="567"/>
        <w:jc w:val="both"/>
        <w:rPr>
          <w:rStyle w:val="Strong"/>
          <w:b w:val="0"/>
          <w:bCs w:val="0"/>
        </w:rPr>
      </w:pPr>
      <w:r w:rsidRPr="003468A5">
        <w:rPr>
          <w:rStyle w:val="Strong"/>
          <w:b w:val="0"/>
          <w:bCs w:val="0"/>
        </w:rPr>
        <w:t>Die gesetzten Parameter werden verwendet, um eine CAM-Werkzeugbahn zu berechnen</w:t>
      </w:r>
    </w:p>
    <w:p w14:paraId="071C00A9" w14:textId="6C3B840B" w:rsidR="001D76A4" w:rsidRPr="003468A5" w:rsidRDefault="001D76A4" w:rsidP="00A77D6E">
      <w:pPr>
        <w:pStyle w:val="Heading2"/>
        <w:spacing w:before="240" w:after="0"/>
        <w:ind w:firstLine="567"/>
        <w:jc w:val="both"/>
        <w:rPr>
          <w:rStyle w:val="Strong"/>
        </w:rPr>
      </w:pPr>
      <w:bookmarkStart w:id="4" w:name="_Toc185587701"/>
      <w:r w:rsidRPr="003468A5">
        <w:rPr>
          <w:rStyle w:val="Strong"/>
        </w:rPr>
        <w:t>AP 2.</w:t>
      </w:r>
      <w:r w:rsidR="00C97C77" w:rsidRPr="003468A5">
        <w:rPr>
          <w:rStyle w:val="Strong"/>
        </w:rPr>
        <w:t>2</w:t>
      </w:r>
      <w:r w:rsidRPr="003468A5">
        <w:rPr>
          <w:rStyle w:val="Strong"/>
        </w:rPr>
        <w:t xml:space="preserve"> </w:t>
      </w:r>
      <w:r w:rsidR="00C97C77" w:rsidRPr="003468A5">
        <w:rPr>
          <w:rStyle w:val="Strong"/>
        </w:rPr>
        <w:t>Implementierung VR</w:t>
      </w:r>
      <w:r w:rsidR="00C65330" w:rsidRPr="003468A5">
        <w:rPr>
          <w:rStyle w:val="Strong"/>
        </w:rPr>
        <w:t>-</w:t>
      </w:r>
      <w:r w:rsidR="00C97C77" w:rsidRPr="003468A5">
        <w:rPr>
          <w:rStyle w:val="Strong"/>
        </w:rPr>
        <w:t>Schnittstelle im CAM</w:t>
      </w:r>
      <w:r w:rsidR="00C65330" w:rsidRPr="003468A5">
        <w:rPr>
          <w:rStyle w:val="Strong"/>
        </w:rPr>
        <w:t>-</w:t>
      </w:r>
      <w:r w:rsidR="00C97C77" w:rsidRPr="003468A5">
        <w:rPr>
          <w:rStyle w:val="Strong"/>
        </w:rPr>
        <w:t>System</w:t>
      </w:r>
      <w:bookmarkEnd w:id="4"/>
    </w:p>
    <w:p w14:paraId="596AF26B" w14:textId="495E9F53" w:rsidR="001204A3" w:rsidRPr="001204A3" w:rsidRDefault="001204A3" w:rsidP="00A77D6E">
      <w:pPr>
        <w:spacing w:before="240" w:after="0"/>
        <w:ind w:firstLine="567"/>
        <w:jc w:val="both"/>
        <w:rPr>
          <w:rStyle w:val="Strong"/>
          <w:b w:val="0"/>
          <w:bCs w:val="0"/>
        </w:rPr>
      </w:pPr>
      <w:r w:rsidRPr="001204A3">
        <w:rPr>
          <w:rStyle w:val="Strong"/>
          <w:b w:val="0"/>
          <w:bCs w:val="0"/>
        </w:rPr>
        <w:t xml:space="preserve">Um die VR-Schnittstelle im Projekt zu in einem CAM-System implementieren, wurde in Absprache und Austausch mit den Partnern zunächst das CAM-System "Rhinoceros 7" angebunden, </w:t>
      </w:r>
      <w:r w:rsidR="00FF01A6">
        <w:rPr>
          <w:rStyle w:val="Strong"/>
          <w:b w:val="0"/>
          <w:bCs w:val="0"/>
        </w:rPr>
        <w:t xml:space="preserve"> welches </w:t>
      </w:r>
      <w:r w:rsidRPr="001204A3">
        <w:rPr>
          <w:rStyle w:val="Strong"/>
          <w:b w:val="0"/>
          <w:bCs w:val="0"/>
        </w:rPr>
        <w:t xml:space="preserve">auch als Demonstrationssoftware der ModuleWorks-Komponenten genutzt wird. Darüber hinaus hatte auch der Partner Schneider Digital Erfahrung mit dieser Software. Zur Implementierung wurde daher die Stereofähigkeit für den </w:t>
      </w:r>
      <w:proofErr w:type="spellStart"/>
      <w:r w:rsidRPr="001204A3">
        <w:rPr>
          <w:rStyle w:val="Strong"/>
          <w:b w:val="0"/>
          <w:bCs w:val="0"/>
        </w:rPr>
        <w:t>PluraView</w:t>
      </w:r>
      <w:proofErr w:type="spellEnd"/>
      <w:r w:rsidRPr="001204A3">
        <w:rPr>
          <w:rStyle w:val="Strong"/>
          <w:b w:val="0"/>
          <w:bCs w:val="0"/>
        </w:rPr>
        <w:t xml:space="preserve"> direkt in der ModuleWorks Maschinensimulationskomponente "</w:t>
      </w:r>
      <w:proofErr w:type="spellStart"/>
      <w:r w:rsidRPr="001204A3">
        <w:rPr>
          <w:rStyle w:val="Strong"/>
          <w:b w:val="0"/>
          <w:bCs w:val="0"/>
        </w:rPr>
        <w:t>CNCSim</w:t>
      </w:r>
      <w:proofErr w:type="spellEnd"/>
      <w:r w:rsidRPr="001204A3">
        <w:rPr>
          <w:rStyle w:val="Strong"/>
          <w:b w:val="0"/>
          <w:bCs w:val="0"/>
        </w:rPr>
        <w:t xml:space="preserve">" implementiert, um eine möglichst breite technische Unterstützung zu gewährleisten. Anschließend wurde die Integration in die Software Rhino vorgenommen. Dabei kam es zunächst zu mehreren Fehlermeldungen, die ausführliche Bugfixes nötig machten. </w:t>
      </w:r>
    </w:p>
    <w:p w14:paraId="76E2E0F0" w14:textId="52E6B5F7" w:rsidR="001204A3" w:rsidRPr="001204A3" w:rsidRDefault="001204A3" w:rsidP="00A77D6E">
      <w:pPr>
        <w:spacing w:before="240" w:after="0"/>
        <w:ind w:firstLine="567"/>
        <w:jc w:val="both"/>
        <w:rPr>
          <w:rStyle w:val="Strong"/>
          <w:b w:val="0"/>
          <w:bCs w:val="0"/>
        </w:rPr>
      </w:pPr>
      <w:r w:rsidRPr="001204A3">
        <w:rPr>
          <w:rStyle w:val="Strong"/>
          <w:b w:val="0"/>
          <w:bCs w:val="0"/>
        </w:rPr>
        <w:lastRenderedPageBreak/>
        <w:t>Nach den Bugfixes konnte ein für das Projekt speziell erstelltes Dialogfenster angelegt werden. Dieses Dialogfenster wurde mit den Daten des Werkstücks und des Werkzeugs versehen</w:t>
      </w:r>
      <w:r w:rsidR="007A7F39">
        <w:rPr>
          <w:rStyle w:val="Strong"/>
          <w:b w:val="0"/>
          <w:bCs w:val="0"/>
        </w:rPr>
        <w:t>, so dass beide</w:t>
      </w:r>
      <w:r w:rsidRPr="001204A3">
        <w:rPr>
          <w:rStyle w:val="Strong"/>
          <w:b w:val="0"/>
          <w:bCs w:val="0"/>
        </w:rPr>
        <w:t xml:space="preserve"> über die VR-Schnittstelle gesteuert werden</w:t>
      </w:r>
      <w:r w:rsidR="007A7F39">
        <w:rPr>
          <w:rStyle w:val="Strong"/>
          <w:b w:val="0"/>
          <w:bCs w:val="0"/>
        </w:rPr>
        <w:t xml:space="preserve"> können</w:t>
      </w:r>
      <w:r w:rsidRPr="001204A3">
        <w:rPr>
          <w:rStyle w:val="Strong"/>
          <w:b w:val="0"/>
          <w:bCs w:val="0"/>
        </w:rPr>
        <w:t xml:space="preserve">. </w:t>
      </w:r>
    </w:p>
    <w:p w14:paraId="78DC50DE" w14:textId="0A6D95A5" w:rsidR="001204A3" w:rsidRDefault="001204A3" w:rsidP="00A77D6E">
      <w:pPr>
        <w:spacing w:before="240" w:after="0"/>
        <w:ind w:firstLine="567"/>
        <w:jc w:val="both"/>
        <w:rPr>
          <w:rStyle w:val="Strong"/>
          <w:b w:val="0"/>
          <w:bCs w:val="0"/>
        </w:rPr>
      </w:pPr>
      <w:r w:rsidRPr="001204A3">
        <w:rPr>
          <w:rStyle w:val="Strong"/>
          <w:b w:val="0"/>
          <w:bCs w:val="0"/>
        </w:rPr>
        <w:t>Abschließend wurde das PST S</w:t>
      </w:r>
      <w:r w:rsidR="007A7F39">
        <w:rPr>
          <w:rStyle w:val="Strong"/>
          <w:b w:val="0"/>
          <w:bCs w:val="0"/>
        </w:rPr>
        <w:t xml:space="preserve">oftware </w:t>
      </w:r>
      <w:r w:rsidRPr="001204A3">
        <w:rPr>
          <w:rStyle w:val="Strong"/>
          <w:b w:val="0"/>
          <w:bCs w:val="0"/>
        </w:rPr>
        <w:t>D</w:t>
      </w:r>
      <w:r w:rsidR="007A7F39">
        <w:rPr>
          <w:rStyle w:val="Strong"/>
          <w:b w:val="0"/>
          <w:bCs w:val="0"/>
        </w:rPr>
        <w:t xml:space="preserve">evelopment </w:t>
      </w:r>
      <w:r w:rsidRPr="001204A3">
        <w:rPr>
          <w:rStyle w:val="Strong"/>
          <w:b w:val="0"/>
          <w:bCs w:val="0"/>
        </w:rPr>
        <w:t>K</w:t>
      </w:r>
      <w:r w:rsidR="007A7F39">
        <w:rPr>
          <w:rStyle w:val="Strong"/>
          <w:b w:val="0"/>
          <w:bCs w:val="0"/>
        </w:rPr>
        <w:t>it</w:t>
      </w:r>
      <w:r w:rsidRPr="001204A3">
        <w:rPr>
          <w:rStyle w:val="Strong"/>
          <w:b w:val="0"/>
          <w:bCs w:val="0"/>
        </w:rPr>
        <w:t xml:space="preserve"> angebunden, um ein CAM-spezifisches Tracking zu ermöglichen, bei dem </w:t>
      </w:r>
      <w:r w:rsidR="007A7F39">
        <w:rPr>
          <w:rStyle w:val="Strong"/>
          <w:b w:val="0"/>
          <w:bCs w:val="0"/>
        </w:rPr>
        <w:t xml:space="preserve">das </w:t>
      </w:r>
      <w:r w:rsidRPr="001204A3">
        <w:rPr>
          <w:rStyle w:val="Strong"/>
          <w:b w:val="0"/>
          <w:bCs w:val="0"/>
        </w:rPr>
        <w:t>von Schneider bereitgestellte Tracking-Objekte verwendet wurde. Damit wurde die Funktionalität und das Handling des CAM-Arbeitsplatzes getestet.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97"/>
        <w:gridCol w:w="5729"/>
      </w:tblGrid>
      <w:tr w:rsidR="008375EA" w14:paraId="3F79F4A5" w14:textId="77777777" w:rsidTr="008375EA">
        <w:tc>
          <w:tcPr>
            <w:tcW w:w="3410" w:type="dxa"/>
          </w:tcPr>
          <w:p w14:paraId="77DA72C7" w14:textId="5BDAC448" w:rsidR="008375EA" w:rsidRDefault="008375EA" w:rsidP="00A77D6E">
            <w:pPr>
              <w:spacing w:before="240" w:after="0"/>
              <w:ind w:firstLine="567"/>
              <w:jc w:val="both"/>
              <w:rPr>
                <w:rStyle w:val="Strong"/>
                <w:b w:val="0"/>
                <w:bCs w:val="0"/>
              </w:rPr>
            </w:pPr>
            <w:r w:rsidRPr="001204A3">
              <w:rPr>
                <w:rStyle w:val="Strong"/>
                <w:b w:val="0"/>
                <w:bCs w:val="0"/>
                <w:noProof/>
              </w:rPr>
              <w:drawing>
                <wp:inline distT="0" distB="0" distL="0" distR="0" wp14:anchorId="72A8F3CA" wp14:editId="569D9354">
                  <wp:extent cx="1758043" cy="2667544"/>
                  <wp:effectExtent l="0" t="0" r="0" b="0"/>
                  <wp:docPr id="627492187" name="Picture 6" descr="A hand holding a black and white ball with white dots&#10;&#10;Description automatically generated">
                    <a:extLst xmlns:a="http://schemas.openxmlformats.org/drawingml/2006/main">
                      <a:ext uri="{FF2B5EF4-FFF2-40B4-BE49-F238E27FC236}">
                        <a16:creationId xmlns:a16="http://schemas.microsoft.com/office/drawing/2014/main" id="{A02F5092-1E78-075F-11CB-97C222582546}"/>
                      </a:ext>
                    </a:extLst>
                  </wp:docPr>
                  <wp:cNvGraphicFramePr/>
                  <a:graphic xmlns:a="http://schemas.openxmlformats.org/drawingml/2006/main">
                    <a:graphicData uri="http://schemas.openxmlformats.org/drawingml/2006/picture">
                      <pic:pic xmlns:pic="http://schemas.openxmlformats.org/drawingml/2006/picture">
                        <pic:nvPicPr>
                          <pic:cNvPr id="7" name="Picture 6" descr="A hand holding a black and white ball with white dots&#10;&#10;Description automatically generated">
                            <a:extLst>
                              <a:ext uri="{FF2B5EF4-FFF2-40B4-BE49-F238E27FC236}">
                                <a16:creationId xmlns:a16="http://schemas.microsoft.com/office/drawing/2014/main" id="{A02F5092-1E78-075F-11CB-97C222582546}"/>
                              </a:ext>
                            </a:extLst>
                          </pic:cNvPr>
                          <pic:cNvPicPr/>
                        </pic:nvPicPr>
                        <pic:blipFill>
                          <a:blip r:embed="rId8"/>
                          <a:stretch>
                            <a:fillRect/>
                          </a:stretch>
                        </pic:blipFill>
                        <pic:spPr>
                          <a:xfrm>
                            <a:off x="0" y="0"/>
                            <a:ext cx="1758043" cy="2667544"/>
                          </a:xfrm>
                          <a:prstGeom prst="rect">
                            <a:avLst/>
                          </a:prstGeom>
                        </pic:spPr>
                      </pic:pic>
                    </a:graphicData>
                  </a:graphic>
                </wp:inline>
              </w:drawing>
            </w:r>
          </w:p>
        </w:tc>
        <w:tc>
          <w:tcPr>
            <w:tcW w:w="5616" w:type="dxa"/>
          </w:tcPr>
          <w:p w14:paraId="12722173" w14:textId="5E4F537A" w:rsidR="008375EA" w:rsidRDefault="008375EA" w:rsidP="00A77D6E">
            <w:pPr>
              <w:spacing w:before="240" w:after="0"/>
              <w:ind w:firstLine="567"/>
              <w:jc w:val="both"/>
              <w:rPr>
                <w:rStyle w:val="Strong"/>
                <w:b w:val="0"/>
                <w:bCs w:val="0"/>
              </w:rPr>
            </w:pPr>
            <w:r w:rsidRPr="001204A3">
              <w:rPr>
                <w:rStyle w:val="Strong"/>
                <w:b w:val="0"/>
                <w:bCs w:val="0"/>
                <w:noProof/>
              </w:rPr>
              <w:drawing>
                <wp:inline distT="0" distB="0" distL="0" distR="0" wp14:anchorId="244257B3" wp14:editId="202B227B">
                  <wp:extent cx="3429000" cy="2652651"/>
                  <wp:effectExtent l="0" t="0" r="0" b="0"/>
                  <wp:docPr id="1651156593" name="Picture 7" descr="A screenshot of a computer&#10;&#10;Description automatically generated">
                    <a:extLst xmlns:a="http://schemas.openxmlformats.org/drawingml/2006/main">
                      <a:ext uri="{FF2B5EF4-FFF2-40B4-BE49-F238E27FC236}">
                        <a16:creationId xmlns:a16="http://schemas.microsoft.com/office/drawing/2014/main" id="{8FFB9A23-1D76-F3B5-63EB-A5AB9F8EC59B}"/>
                      </a:ext>
                    </a:extLst>
                  </wp:docPr>
                  <wp:cNvGraphicFramePr/>
                  <a:graphic xmlns:a="http://schemas.openxmlformats.org/drawingml/2006/main">
                    <a:graphicData uri="http://schemas.openxmlformats.org/drawingml/2006/picture">
                      <pic:pic xmlns:pic="http://schemas.openxmlformats.org/drawingml/2006/picture">
                        <pic:nvPicPr>
                          <pic:cNvPr id="8" name="Picture 7" descr="A screenshot of a computer&#10;&#10;Description automatically generated">
                            <a:extLst>
                              <a:ext uri="{FF2B5EF4-FFF2-40B4-BE49-F238E27FC236}">
                                <a16:creationId xmlns:a16="http://schemas.microsoft.com/office/drawing/2014/main" id="{8FFB9A23-1D76-F3B5-63EB-A5AB9F8EC59B}"/>
                              </a:ext>
                            </a:extLst>
                          </pic:cNvPr>
                          <pic:cNvPicPr/>
                        </pic:nvPicPr>
                        <pic:blipFill>
                          <a:blip r:embed="rId9"/>
                          <a:stretch>
                            <a:fillRect/>
                          </a:stretch>
                        </pic:blipFill>
                        <pic:spPr>
                          <a:xfrm>
                            <a:off x="0" y="0"/>
                            <a:ext cx="3434183" cy="2656660"/>
                          </a:xfrm>
                          <a:prstGeom prst="rect">
                            <a:avLst/>
                          </a:prstGeom>
                        </pic:spPr>
                      </pic:pic>
                    </a:graphicData>
                  </a:graphic>
                </wp:inline>
              </w:drawing>
            </w:r>
          </w:p>
        </w:tc>
      </w:tr>
      <w:tr w:rsidR="008375EA" w:rsidRPr="00076438" w14:paraId="0B17B795" w14:textId="77777777" w:rsidTr="008375EA">
        <w:tc>
          <w:tcPr>
            <w:tcW w:w="3410" w:type="dxa"/>
          </w:tcPr>
          <w:p w14:paraId="44AB3CCD" w14:textId="1EE17130" w:rsidR="008375EA" w:rsidRPr="00076438" w:rsidRDefault="008375EA" w:rsidP="00076438">
            <w:pPr>
              <w:spacing w:before="240" w:after="0"/>
              <w:jc w:val="center"/>
              <w:rPr>
                <w:rStyle w:val="Strong"/>
                <w:b w:val="0"/>
                <w:bCs w:val="0"/>
                <w:i/>
                <w:iCs/>
              </w:rPr>
            </w:pPr>
            <w:r w:rsidRPr="00076438">
              <w:rPr>
                <w:rStyle w:val="Strong"/>
                <w:b w:val="0"/>
                <w:bCs w:val="0"/>
                <w:i/>
                <w:iCs/>
              </w:rPr>
              <w:t xml:space="preserve">a) das </w:t>
            </w:r>
            <w:proofErr w:type="spellStart"/>
            <w:r w:rsidRPr="00076438">
              <w:rPr>
                <w:rStyle w:val="Strong"/>
                <w:b w:val="0"/>
                <w:bCs w:val="0"/>
                <w:i/>
                <w:iCs/>
              </w:rPr>
              <w:t>Trackingsgerät</w:t>
            </w:r>
            <w:proofErr w:type="spellEnd"/>
          </w:p>
        </w:tc>
        <w:tc>
          <w:tcPr>
            <w:tcW w:w="5616" w:type="dxa"/>
          </w:tcPr>
          <w:p w14:paraId="78485CA9" w14:textId="587C6FA4" w:rsidR="008375EA" w:rsidRPr="00076438" w:rsidRDefault="008375EA" w:rsidP="00076438">
            <w:pPr>
              <w:spacing w:before="240" w:after="0"/>
              <w:jc w:val="center"/>
              <w:rPr>
                <w:rStyle w:val="Strong"/>
                <w:b w:val="0"/>
                <w:bCs w:val="0"/>
                <w:i/>
                <w:iCs/>
              </w:rPr>
            </w:pPr>
            <w:r w:rsidRPr="00076438">
              <w:rPr>
                <w:rStyle w:val="Strong"/>
                <w:b w:val="0"/>
                <w:bCs w:val="0"/>
                <w:i/>
                <w:iCs/>
              </w:rPr>
              <w:t>b) Trackingdaten im CAM-System</w:t>
            </w:r>
          </w:p>
        </w:tc>
      </w:tr>
    </w:tbl>
    <w:p w14:paraId="48E19133" w14:textId="4F78630B" w:rsidR="008375EA" w:rsidRPr="00076438" w:rsidRDefault="008375EA" w:rsidP="00076438">
      <w:pPr>
        <w:spacing w:before="240" w:after="0"/>
        <w:jc w:val="both"/>
        <w:rPr>
          <w:rStyle w:val="Strong"/>
          <w:b w:val="0"/>
          <w:bCs w:val="0"/>
          <w:i/>
          <w:iCs/>
        </w:rPr>
      </w:pPr>
      <w:r w:rsidRPr="00076438">
        <w:rPr>
          <w:rStyle w:val="Strong"/>
          <w:b w:val="0"/>
          <w:bCs w:val="0"/>
          <w:i/>
          <w:iCs/>
        </w:rPr>
        <w:t>Abbildung 1</w:t>
      </w:r>
      <w:r w:rsidR="00076438">
        <w:rPr>
          <w:rStyle w:val="Strong"/>
          <w:b w:val="0"/>
          <w:bCs w:val="0"/>
          <w:i/>
          <w:iCs/>
        </w:rPr>
        <w:t>:</w:t>
      </w:r>
      <w:r w:rsidRPr="00076438">
        <w:rPr>
          <w:rStyle w:val="Strong"/>
          <w:b w:val="0"/>
          <w:bCs w:val="0"/>
          <w:i/>
          <w:iCs/>
        </w:rPr>
        <w:t xml:space="preserve"> Implementierung des Trackings in Rhino</w:t>
      </w:r>
    </w:p>
    <w:p w14:paraId="5AAF9605" w14:textId="05E0071E" w:rsidR="00C97C77" w:rsidRPr="003468A5" w:rsidRDefault="00C97C77" w:rsidP="00A77D6E">
      <w:pPr>
        <w:pStyle w:val="Heading2"/>
        <w:spacing w:before="240" w:after="0"/>
        <w:ind w:firstLine="567"/>
        <w:jc w:val="both"/>
        <w:rPr>
          <w:rStyle w:val="Strong"/>
        </w:rPr>
      </w:pPr>
      <w:bookmarkStart w:id="5" w:name="_Toc185587702"/>
      <w:r w:rsidRPr="003468A5">
        <w:rPr>
          <w:rStyle w:val="Strong"/>
        </w:rPr>
        <w:t>AP 2.3 Entwicklung CAM-spezifisches Tracking</w:t>
      </w:r>
      <w:bookmarkEnd w:id="5"/>
    </w:p>
    <w:p w14:paraId="55FB9843" w14:textId="2051017F" w:rsidR="00C85E04" w:rsidRPr="003E72CF" w:rsidRDefault="00C85E04" w:rsidP="00A77D6E">
      <w:pPr>
        <w:spacing w:before="240" w:after="0"/>
        <w:ind w:firstLine="567"/>
        <w:jc w:val="both"/>
        <w:rPr>
          <w:rStyle w:val="Strong"/>
          <w:b w:val="0"/>
          <w:bCs w:val="0"/>
        </w:rPr>
      </w:pPr>
      <w:r w:rsidRPr="003E72CF">
        <w:rPr>
          <w:rStyle w:val="Strong"/>
          <w:b w:val="0"/>
          <w:bCs w:val="0"/>
        </w:rPr>
        <w:t>Ziel des AP 2.3 war die Entwicklung und Auswahl von geeigneten Trackingobjekten für den spezifischen Anwendungsfall des CAM-Spezifischen Trackings. Dazu wurden die von Schneider Digital entwickelten Trackingobjekte getestet und bewertet.</w:t>
      </w:r>
    </w:p>
    <w:p w14:paraId="05DBB5E6" w14:textId="5EB319BC" w:rsidR="00C85E04" w:rsidRPr="003E72CF" w:rsidRDefault="00C85E04" w:rsidP="00A77D6E">
      <w:pPr>
        <w:spacing w:before="240" w:after="0"/>
        <w:ind w:firstLine="567"/>
        <w:jc w:val="both"/>
        <w:rPr>
          <w:rStyle w:val="Strong"/>
          <w:b w:val="0"/>
          <w:bCs w:val="0"/>
        </w:rPr>
      </w:pPr>
      <w:r w:rsidRPr="003E72CF">
        <w:rPr>
          <w:rStyle w:val="Strong"/>
          <w:b w:val="0"/>
          <w:bCs w:val="0"/>
        </w:rPr>
        <w:t>Das Trackingobjekt sollte wie ein Stift gehalten werden können, da damit die intuitive Eingabe der Werkzeugbahnen in Verbindung mit der stabilen Erkennbarkeit durch die Infrarot-Trackingkameras am ergonomischsten schien. Es sollten außerdem 3 Bedientasten integriert werden, mit denen zum Beispiel Start- und Endpunkt der Tracking-Aufnahme einer Werkzeugbahn markiert werden können.</w:t>
      </w:r>
    </w:p>
    <w:p w14:paraId="54E87E40" w14:textId="4DE1FD81" w:rsidR="00C85E04" w:rsidRPr="003E72CF" w:rsidRDefault="00C85E04" w:rsidP="00A77D6E">
      <w:pPr>
        <w:spacing w:before="240" w:after="0"/>
        <w:ind w:firstLine="567"/>
        <w:jc w:val="both"/>
        <w:rPr>
          <w:rStyle w:val="Strong"/>
          <w:b w:val="0"/>
          <w:bCs w:val="0"/>
        </w:rPr>
      </w:pPr>
      <w:r w:rsidRPr="003E72CF">
        <w:rPr>
          <w:rStyle w:val="Strong"/>
          <w:b w:val="0"/>
          <w:bCs w:val="0"/>
        </w:rPr>
        <w:t xml:space="preserve">Aus den definierten Anforderungen wurde der erste, kabelgebundene Prototyp mit drei Tasten mit Maustastenfunktion abgeleitet, welcher vom Bediener wie ein Stift gehalten werden kann. Als </w:t>
      </w:r>
      <w:proofErr w:type="spellStart"/>
      <w:r w:rsidRPr="003E72CF">
        <w:rPr>
          <w:rStyle w:val="Strong"/>
          <w:b w:val="0"/>
          <w:bCs w:val="0"/>
        </w:rPr>
        <w:t>trackbare</w:t>
      </w:r>
      <w:proofErr w:type="spellEnd"/>
      <w:r w:rsidRPr="003E72CF">
        <w:rPr>
          <w:rStyle w:val="Strong"/>
          <w:b w:val="0"/>
          <w:bCs w:val="0"/>
        </w:rPr>
        <w:t xml:space="preserve"> Targets am Stift wurden retroreflektierende </w:t>
      </w:r>
      <w:proofErr w:type="spellStart"/>
      <w:r w:rsidRPr="003E72CF">
        <w:rPr>
          <w:rStyle w:val="Strong"/>
          <w:b w:val="0"/>
          <w:bCs w:val="0"/>
        </w:rPr>
        <w:t>Markerkugeln</w:t>
      </w:r>
      <w:proofErr w:type="spellEnd"/>
      <w:r w:rsidRPr="003E72CF">
        <w:rPr>
          <w:rStyle w:val="Strong"/>
          <w:b w:val="0"/>
          <w:bCs w:val="0"/>
        </w:rPr>
        <w:t xml:space="preserve"> ausgewählt. Die alternativ möglichen, aktiven LED-Marker wurden zugunsten einer längeren Akkulaufzeit des drahtlos verbundenen Stifts verworfen.</w:t>
      </w:r>
    </w:p>
    <w:p w14:paraId="7640392F" w14:textId="101A86E0" w:rsidR="00C85E04" w:rsidRPr="003E72CF" w:rsidRDefault="00C85E04" w:rsidP="00A77D6E">
      <w:pPr>
        <w:spacing w:before="240" w:after="0"/>
        <w:ind w:firstLine="567"/>
        <w:jc w:val="both"/>
        <w:rPr>
          <w:rStyle w:val="Strong"/>
          <w:b w:val="0"/>
          <w:bCs w:val="0"/>
        </w:rPr>
      </w:pPr>
      <w:r w:rsidRPr="003E72CF">
        <w:rPr>
          <w:rStyle w:val="Strong"/>
          <w:b w:val="0"/>
          <w:bCs w:val="0"/>
        </w:rPr>
        <w:t xml:space="preserve">Die folgende </w:t>
      </w:r>
      <w:r w:rsidR="008375EA">
        <w:rPr>
          <w:rStyle w:val="Strong"/>
          <w:b w:val="0"/>
          <w:bCs w:val="0"/>
        </w:rPr>
        <w:t>Abbildung 2</w:t>
      </w:r>
      <w:r w:rsidRPr="003E72CF">
        <w:rPr>
          <w:rStyle w:val="Strong"/>
          <w:b w:val="0"/>
          <w:bCs w:val="0"/>
        </w:rPr>
        <w:t xml:space="preserve"> zeigt den ersten Prototypen, welcher dazu diente das Tracking selbst zu implementieren und zu testen, sowie die ersten Anforderungen zu definieren.</w:t>
      </w:r>
    </w:p>
    <w:p w14:paraId="33C85E06" w14:textId="77777777" w:rsidR="00C85E04" w:rsidRPr="003468A5" w:rsidRDefault="00C85E04" w:rsidP="00A77D6E">
      <w:pPr>
        <w:keepNext/>
        <w:spacing w:before="240" w:after="0"/>
        <w:ind w:firstLine="567"/>
        <w:jc w:val="center"/>
      </w:pPr>
      <w:r w:rsidRPr="003468A5">
        <w:rPr>
          <w:noProof/>
        </w:rPr>
        <w:drawing>
          <wp:inline distT="0" distB="0" distL="0" distR="0" wp14:anchorId="100DF8AA" wp14:editId="0CD7ADA9">
            <wp:extent cx="4425863" cy="1927430"/>
            <wp:effectExtent l="0" t="0" r="0" b="0"/>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429944" cy="1929207"/>
                    </a:xfrm>
                    <a:prstGeom prst="rect">
                      <a:avLst/>
                    </a:prstGeom>
                    <a:noFill/>
                    <a:ln>
                      <a:noFill/>
                    </a:ln>
                  </pic:spPr>
                </pic:pic>
              </a:graphicData>
            </a:graphic>
          </wp:inline>
        </w:drawing>
      </w:r>
    </w:p>
    <w:p w14:paraId="28CBCC78" w14:textId="10C9A916" w:rsidR="00C85E04" w:rsidRDefault="00C85E04" w:rsidP="00076438">
      <w:pPr>
        <w:spacing w:before="240" w:after="0"/>
        <w:jc w:val="both"/>
        <w:rPr>
          <w:rStyle w:val="Strong"/>
          <w:b w:val="0"/>
          <w:bCs w:val="0"/>
          <w:i/>
          <w:iCs/>
        </w:rPr>
      </w:pPr>
      <w:bookmarkStart w:id="6" w:name="_Ref170999605"/>
      <w:r w:rsidRPr="00076438">
        <w:rPr>
          <w:rStyle w:val="Strong"/>
          <w:b w:val="0"/>
          <w:bCs w:val="0"/>
          <w:i/>
          <w:iCs/>
        </w:rPr>
        <w:t>Abbildun</w:t>
      </w:r>
      <w:bookmarkEnd w:id="6"/>
      <w:r w:rsidR="008375EA" w:rsidRPr="00076438">
        <w:rPr>
          <w:rStyle w:val="Strong"/>
          <w:b w:val="0"/>
          <w:bCs w:val="0"/>
          <w:i/>
          <w:iCs/>
        </w:rPr>
        <w:t>g 2</w:t>
      </w:r>
      <w:r w:rsidRPr="00076438">
        <w:rPr>
          <w:rStyle w:val="Strong"/>
          <w:b w:val="0"/>
          <w:bCs w:val="0"/>
          <w:i/>
          <w:iCs/>
        </w:rPr>
        <w:t>: Erster Prototyp eines Trackingobjekts</w:t>
      </w:r>
    </w:p>
    <w:p w14:paraId="75DD8D08" w14:textId="77777777" w:rsidR="00C262FD" w:rsidRPr="00076438" w:rsidRDefault="00C262FD" w:rsidP="00076438">
      <w:pPr>
        <w:spacing w:before="240" w:after="0"/>
        <w:jc w:val="both"/>
        <w:rPr>
          <w:rStyle w:val="Strong"/>
          <w:b w:val="0"/>
          <w:bCs w:val="0"/>
          <w:i/>
          <w:iCs/>
        </w:rPr>
      </w:pPr>
    </w:p>
    <w:p w14:paraId="39ADCB16" w14:textId="640907EB" w:rsidR="00C85E04" w:rsidRPr="003E72CF" w:rsidRDefault="00C85E04" w:rsidP="00A77D6E">
      <w:pPr>
        <w:spacing w:before="240" w:after="0"/>
        <w:ind w:firstLine="567"/>
        <w:jc w:val="both"/>
        <w:rPr>
          <w:rStyle w:val="Strong"/>
          <w:b w:val="0"/>
          <w:bCs w:val="0"/>
        </w:rPr>
      </w:pPr>
      <w:r w:rsidRPr="003E72CF">
        <w:rPr>
          <w:rStyle w:val="Strong"/>
          <w:b w:val="0"/>
          <w:bCs w:val="0"/>
        </w:rPr>
        <w:lastRenderedPageBreak/>
        <w:t xml:space="preserve">In der Zwischenzeit wurden verschiedene Grundversionen des Stifts aus Ton angefertigt, um eine für die Anwendung geeignete Form zu erarbeiten. Abbildung </w:t>
      </w:r>
      <w:r w:rsidR="008375EA">
        <w:rPr>
          <w:rStyle w:val="Strong"/>
          <w:b w:val="0"/>
          <w:bCs w:val="0"/>
        </w:rPr>
        <w:t>3</w:t>
      </w:r>
      <w:r w:rsidRPr="003E72CF">
        <w:rPr>
          <w:rStyle w:val="Strong"/>
          <w:b w:val="0"/>
          <w:bCs w:val="0"/>
        </w:rPr>
        <w:t xml:space="preserve"> zeigt die drei Modelle, die nach ergonomischen Gesichtspunkten den Ansprüchen an einen Trackingstift zur Simulation eines Werkzeugs am nächsten kamen. Die bequeme Handhabung und eine leichte Erreichbarkeit der Tasten waren, neben dem möglichst geringen Gewicht und einem kleinen Volumen, die wichtigsten Kriterien für das Design.</w:t>
      </w:r>
    </w:p>
    <w:p w14:paraId="5B54CC8E" w14:textId="77777777" w:rsidR="00C85E04" w:rsidRDefault="00C85E04" w:rsidP="00A77D6E">
      <w:pPr>
        <w:spacing w:before="240" w:after="0"/>
        <w:ind w:firstLine="567"/>
        <w:jc w:val="center"/>
        <w:rPr>
          <w:rStyle w:val="Strong"/>
        </w:rPr>
      </w:pPr>
      <w:r>
        <w:rPr>
          <w:noProof/>
          <w14:ligatures w14:val="standardContextual"/>
        </w:rPr>
        <w:drawing>
          <wp:inline distT="0" distB="0" distL="0" distR="0" wp14:anchorId="16B1B4F6" wp14:editId="13846BB9">
            <wp:extent cx="2994892" cy="2062619"/>
            <wp:effectExtent l="0" t="0" r="0" b="0"/>
            <wp:docPr id="241097218" name="Grafik 1" descr="A group of pins with pins attached to th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097218" name="Grafik 1" descr="A group of pins with pins attached to them&#10;&#10;Description automatically generated"/>
                    <pic:cNvPicPr/>
                  </pic:nvPicPr>
                  <pic:blipFill>
                    <a:blip r:embed="rId11"/>
                    <a:stretch>
                      <a:fillRect/>
                    </a:stretch>
                  </pic:blipFill>
                  <pic:spPr>
                    <a:xfrm>
                      <a:off x="0" y="0"/>
                      <a:ext cx="3011781" cy="2074251"/>
                    </a:xfrm>
                    <a:prstGeom prst="rect">
                      <a:avLst/>
                    </a:prstGeom>
                  </pic:spPr>
                </pic:pic>
              </a:graphicData>
            </a:graphic>
          </wp:inline>
        </w:drawing>
      </w:r>
    </w:p>
    <w:p w14:paraId="5F383AF3" w14:textId="0CA311AC" w:rsidR="00C85E04" w:rsidRPr="00076438" w:rsidRDefault="00C85E04" w:rsidP="00076438">
      <w:pPr>
        <w:spacing w:before="240" w:after="0"/>
        <w:jc w:val="both"/>
        <w:rPr>
          <w:rStyle w:val="Strong"/>
          <w:b w:val="0"/>
          <w:bCs w:val="0"/>
          <w:i/>
          <w:iCs/>
        </w:rPr>
      </w:pPr>
      <w:r w:rsidRPr="00076438">
        <w:rPr>
          <w:rStyle w:val="Strong"/>
          <w:b w:val="0"/>
          <w:bCs w:val="0"/>
          <w:i/>
          <w:iCs/>
        </w:rPr>
        <w:t xml:space="preserve">Abbildung </w:t>
      </w:r>
      <w:r w:rsidR="008375EA" w:rsidRPr="00076438">
        <w:rPr>
          <w:rStyle w:val="Strong"/>
          <w:b w:val="0"/>
          <w:bCs w:val="0"/>
          <w:i/>
          <w:iCs/>
        </w:rPr>
        <w:t>3</w:t>
      </w:r>
      <w:r w:rsidRPr="00076438">
        <w:rPr>
          <w:rStyle w:val="Strong"/>
          <w:b w:val="0"/>
          <w:bCs w:val="0"/>
          <w:i/>
          <w:iCs/>
        </w:rPr>
        <w:t>: Tonmodelle im Maßstab 1:1 zu Handhabungs- und Ergonomie-Tests</w:t>
      </w:r>
    </w:p>
    <w:p w14:paraId="0B3A748A" w14:textId="77777777" w:rsidR="00C85E04" w:rsidRDefault="00C85E04" w:rsidP="00A77D6E">
      <w:pPr>
        <w:spacing w:before="240" w:after="0"/>
        <w:ind w:firstLine="567"/>
        <w:jc w:val="both"/>
        <w:rPr>
          <w:rStyle w:val="Strong"/>
        </w:rPr>
      </w:pPr>
    </w:p>
    <w:p w14:paraId="72444009" w14:textId="0DF4EF3E" w:rsidR="00C85E04" w:rsidRDefault="00C85E04" w:rsidP="00A77D6E">
      <w:pPr>
        <w:spacing w:before="240" w:after="0"/>
        <w:ind w:firstLine="567"/>
        <w:jc w:val="both"/>
        <w:rPr>
          <w:rStyle w:val="Strong"/>
        </w:rPr>
      </w:pPr>
      <w:r w:rsidRPr="003E72CF">
        <w:rPr>
          <w:rStyle w:val="Strong"/>
          <w:b w:val="0"/>
          <w:bCs w:val="0"/>
        </w:rPr>
        <w:t xml:space="preserve">Von diesen drei Modellen wurden dann im 3D-Druckverfahren Gehäuseschalen angefertigt, die bereits zur Aufnahme der Platinen und der später notwendigen Akkus vorbereitet waren. In der folgenden Abbildung </w:t>
      </w:r>
      <w:r w:rsidR="008375EA">
        <w:rPr>
          <w:rStyle w:val="Strong"/>
          <w:b w:val="0"/>
          <w:bCs w:val="0"/>
        </w:rPr>
        <w:t>4</w:t>
      </w:r>
      <w:r w:rsidRPr="003E72CF">
        <w:rPr>
          <w:rStyle w:val="Strong"/>
          <w:b w:val="0"/>
          <w:bCs w:val="0"/>
        </w:rPr>
        <w:t xml:space="preserve"> ist die noch kabelgebundene Version ohne Akku zusehen.</w:t>
      </w:r>
    </w:p>
    <w:p w14:paraId="3F598C82" w14:textId="77777777" w:rsidR="00C85E04" w:rsidRDefault="00C85E04" w:rsidP="00A77D6E">
      <w:pPr>
        <w:spacing w:before="240" w:after="0"/>
        <w:ind w:firstLine="567"/>
        <w:jc w:val="center"/>
        <w:rPr>
          <w:rStyle w:val="Strong"/>
        </w:rPr>
      </w:pPr>
      <w:r>
        <w:rPr>
          <w:noProof/>
          <w14:ligatures w14:val="standardContextual"/>
        </w:rPr>
        <w:drawing>
          <wp:inline distT="0" distB="0" distL="0" distR="0" wp14:anchorId="296E6ED3" wp14:editId="642BB5FC">
            <wp:extent cx="5029767" cy="2296439"/>
            <wp:effectExtent l="0" t="0" r="0" b="8890"/>
            <wp:docPr id="1463472680" name="Grafik 1" descr="A close-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472680" name="Grafik 1" descr="A close-up of a device&#10;&#10;Description automatically generated"/>
                    <pic:cNvPicPr/>
                  </pic:nvPicPr>
                  <pic:blipFill>
                    <a:blip r:embed="rId12"/>
                    <a:stretch>
                      <a:fillRect/>
                    </a:stretch>
                  </pic:blipFill>
                  <pic:spPr>
                    <a:xfrm>
                      <a:off x="0" y="0"/>
                      <a:ext cx="5036422" cy="2299477"/>
                    </a:xfrm>
                    <a:prstGeom prst="rect">
                      <a:avLst/>
                    </a:prstGeom>
                  </pic:spPr>
                </pic:pic>
              </a:graphicData>
            </a:graphic>
          </wp:inline>
        </w:drawing>
      </w:r>
    </w:p>
    <w:p w14:paraId="69703F26" w14:textId="51E80E81" w:rsidR="00C85E04" w:rsidRPr="003E72CF" w:rsidRDefault="00C85E04" w:rsidP="00076438">
      <w:pPr>
        <w:spacing w:before="240" w:after="0"/>
        <w:jc w:val="both"/>
        <w:rPr>
          <w:rStyle w:val="Strong"/>
          <w:b w:val="0"/>
          <w:bCs w:val="0"/>
        </w:rPr>
      </w:pPr>
      <w:r w:rsidRPr="00076438">
        <w:rPr>
          <w:rStyle w:val="Strong"/>
          <w:b w:val="0"/>
          <w:bCs w:val="0"/>
          <w:i/>
          <w:iCs/>
        </w:rPr>
        <w:t xml:space="preserve">Abbildung </w:t>
      </w:r>
      <w:r w:rsidR="008375EA" w:rsidRPr="00076438">
        <w:rPr>
          <w:rStyle w:val="Strong"/>
          <w:b w:val="0"/>
          <w:bCs w:val="0"/>
          <w:i/>
          <w:iCs/>
        </w:rPr>
        <w:t>4</w:t>
      </w:r>
      <w:r w:rsidRPr="00076438">
        <w:rPr>
          <w:rStyle w:val="Strong"/>
          <w:b w:val="0"/>
          <w:bCs w:val="0"/>
          <w:i/>
          <w:iCs/>
        </w:rPr>
        <w:t>: Über USB-Schnittstelle verbundene Prototypen zu Handhabungs- und Ergonomie-Tests</w:t>
      </w:r>
    </w:p>
    <w:p w14:paraId="1233928A" w14:textId="77777777" w:rsidR="00C85E04" w:rsidRDefault="00C85E04" w:rsidP="00A77D6E">
      <w:pPr>
        <w:spacing w:before="240" w:after="0"/>
        <w:ind w:firstLine="567"/>
        <w:jc w:val="both"/>
        <w:rPr>
          <w:rStyle w:val="Strong"/>
        </w:rPr>
      </w:pPr>
    </w:p>
    <w:p w14:paraId="5F8963AA" w14:textId="62B6CA9F" w:rsidR="00C85E04" w:rsidRPr="003E72CF" w:rsidRDefault="00C85E04" w:rsidP="00A77D6E">
      <w:pPr>
        <w:spacing w:before="240" w:after="0"/>
        <w:ind w:firstLine="567"/>
        <w:jc w:val="both"/>
        <w:rPr>
          <w:rStyle w:val="Strong"/>
          <w:b w:val="0"/>
          <w:bCs w:val="0"/>
        </w:rPr>
      </w:pPr>
      <w:r w:rsidRPr="003E72CF">
        <w:rPr>
          <w:rStyle w:val="Strong"/>
          <w:b w:val="0"/>
          <w:bCs w:val="0"/>
        </w:rPr>
        <w:t xml:space="preserve">Das Modell, das von den meisten Testpersonen als am angenehmsten in der Hand liegend empfunden wurde, war die Grundlage für die nächsten Entwicklungsschritte. Das Design wurde in einem iterativen Prozess stetig verbessert. Untersucht wurde neben der optimalen Tastenanordnung auch die Robustheit der Tracking-Erfassung. Für eine sichere und Erfassung von Position und Lage des </w:t>
      </w:r>
      <w:proofErr w:type="spellStart"/>
      <w:r w:rsidRPr="003E72CF">
        <w:rPr>
          <w:rStyle w:val="Strong"/>
          <w:b w:val="0"/>
          <w:bCs w:val="0"/>
        </w:rPr>
        <w:t>CAMStylus</w:t>
      </w:r>
      <w:proofErr w:type="spellEnd"/>
      <w:r w:rsidRPr="003E72CF">
        <w:rPr>
          <w:rStyle w:val="Strong"/>
          <w:b w:val="0"/>
          <w:bCs w:val="0"/>
        </w:rPr>
        <w:t xml:space="preserve"> war es notwendig, durch stabförmige Marker-Träger den Abstand zwischen den Kugeln und deren Distanz zum Stift zu vergrößern. Dabei trägt das asymmetrische Muster der Marker dazu bei, den Stift in der Trackingsoftware eindeutig zu identifizieren. Die Position des Stiftes und seine Lage im Raum können so eindeutig erkannt und die gespeicherten Daten der KI zur weiteren Berechnung verfügbar gemacht werden. Anstelle des zuerst verwendeten Standard-Mausprotokolls für die Tasten erwies es sich als sinnvoll, das Xbox-Protokoll zu implementieren, um einen Konflikt mit der Mausfunktion am Arbeitsplatz auszuschließen. Die Tests der Prototypen erfolgten in enger Zusammenarbeit mit der Projektpartnerin WBA. Die Abbildung </w:t>
      </w:r>
      <w:r w:rsidR="008C1C62">
        <w:rPr>
          <w:rStyle w:val="Strong"/>
          <w:b w:val="0"/>
          <w:bCs w:val="0"/>
        </w:rPr>
        <w:t>5</w:t>
      </w:r>
      <w:r w:rsidRPr="003E72CF">
        <w:rPr>
          <w:rStyle w:val="Strong"/>
          <w:b w:val="0"/>
          <w:bCs w:val="0"/>
        </w:rPr>
        <w:t xml:space="preserve"> zeigt diesen kabelgebundenen Prototypen.</w:t>
      </w:r>
    </w:p>
    <w:p w14:paraId="34C15F0E" w14:textId="77777777" w:rsidR="00C85E04" w:rsidRPr="003468A5" w:rsidRDefault="00C85E04" w:rsidP="00A77D6E">
      <w:pPr>
        <w:keepNext/>
        <w:spacing w:before="240" w:after="0"/>
        <w:ind w:firstLine="567"/>
        <w:jc w:val="center"/>
      </w:pPr>
      <w:r w:rsidRPr="003468A5">
        <w:rPr>
          <w:noProof/>
        </w:rPr>
        <w:lastRenderedPageBreak/>
        <w:drawing>
          <wp:inline distT="0" distB="0" distL="0" distR="0" wp14:anchorId="308F5CA9" wp14:editId="06E2871B">
            <wp:extent cx="4744720" cy="1872615"/>
            <wp:effectExtent l="0" t="0" r="0" b="0"/>
            <wp:docPr id="45" name="Grafi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44720" cy="1872615"/>
                    </a:xfrm>
                    <a:prstGeom prst="rect">
                      <a:avLst/>
                    </a:prstGeom>
                    <a:noFill/>
                    <a:ln>
                      <a:noFill/>
                    </a:ln>
                  </pic:spPr>
                </pic:pic>
              </a:graphicData>
            </a:graphic>
          </wp:inline>
        </w:drawing>
      </w:r>
    </w:p>
    <w:p w14:paraId="79685DF2" w14:textId="650BCD23" w:rsidR="00C85E04" w:rsidRDefault="00C85E04" w:rsidP="00076438">
      <w:pPr>
        <w:spacing w:before="240" w:after="0"/>
        <w:jc w:val="both"/>
        <w:rPr>
          <w:rStyle w:val="Strong"/>
          <w:b w:val="0"/>
          <w:bCs w:val="0"/>
          <w:i/>
          <w:iCs/>
        </w:rPr>
      </w:pPr>
      <w:bookmarkStart w:id="7" w:name="_Ref170999617"/>
      <w:r w:rsidRPr="00076438">
        <w:rPr>
          <w:rStyle w:val="Strong"/>
          <w:b w:val="0"/>
          <w:bCs w:val="0"/>
          <w:i/>
          <w:iCs/>
        </w:rPr>
        <w:t xml:space="preserve">Abbildung </w:t>
      </w:r>
      <w:bookmarkEnd w:id="7"/>
      <w:r w:rsidR="008C1C62" w:rsidRPr="00076438">
        <w:rPr>
          <w:rStyle w:val="Strong"/>
          <w:b w:val="0"/>
          <w:bCs w:val="0"/>
          <w:i/>
          <w:iCs/>
        </w:rPr>
        <w:t>5</w:t>
      </w:r>
      <w:r w:rsidRPr="00076438">
        <w:rPr>
          <w:rStyle w:val="Strong"/>
          <w:b w:val="0"/>
          <w:bCs w:val="0"/>
          <w:i/>
          <w:iCs/>
        </w:rPr>
        <w:t>: Prototyp, welcher robust erfasst werden kann. Durch seitliches Anbringen der Bedientasten, ist er außerdem ergonomisch zu bedienen</w:t>
      </w:r>
    </w:p>
    <w:p w14:paraId="4EA58A2B" w14:textId="77777777" w:rsidR="00076438" w:rsidRPr="00076438" w:rsidRDefault="00076438" w:rsidP="00076438">
      <w:pPr>
        <w:spacing w:before="240" w:after="0"/>
        <w:jc w:val="both"/>
        <w:rPr>
          <w:rStyle w:val="Strong"/>
          <w:b w:val="0"/>
          <w:bCs w:val="0"/>
          <w:i/>
          <w:iCs/>
        </w:rPr>
      </w:pPr>
    </w:p>
    <w:p w14:paraId="0CB7C019" w14:textId="49027FCB" w:rsidR="00C85E04" w:rsidRDefault="00C85E04" w:rsidP="00A77D6E">
      <w:pPr>
        <w:spacing w:before="240" w:after="0"/>
        <w:ind w:firstLine="567"/>
        <w:jc w:val="both"/>
        <w:rPr>
          <w:rStyle w:val="Strong"/>
        </w:rPr>
      </w:pPr>
      <w:r w:rsidRPr="003E72CF">
        <w:rPr>
          <w:rStyle w:val="Strong"/>
          <w:b w:val="0"/>
          <w:bCs w:val="0"/>
        </w:rPr>
        <w:t xml:space="preserve">Die Anordnung und Form der Bedientasten und die Anordnung </w:t>
      </w:r>
      <w:r w:rsidRPr="003E72CF">
        <w:rPr>
          <w:b/>
          <w:bCs/>
        </w:rPr>
        <w:t>der Trackingpunkte</w:t>
      </w:r>
      <w:r w:rsidRPr="003E72CF">
        <w:rPr>
          <w:rStyle w:val="Strong"/>
          <w:b w:val="0"/>
          <w:bCs w:val="0"/>
        </w:rPr>
        <w:t xml:space="preserve"> wurde weiterhin optimiert. Zuletzt erwiesen sich vier Marker in einer optimalen Anordnung als ausreichend, um von der Kamera stabil erfasst zu werden. Um die Bewegungsfreiheit des Nutzers nicht einzuschränken oder den intuitiven Prozess der Werkzeugbahngenerierung zu behindern, war es außerdem vorgesehen, die finale Version des Stiftes kabellos zu gestalten.  So wurden Bluetooth-Fähigkeit sowie ein Akku mit USB-Ladeanschluss hinzugefügt, damit die Notwendigkeit eines fest verbundenen Kabels entfällt. Abbildung </w:t>
      </w:r>
      <w:r w:rsidR="00AE4DDC">
        <w:rPr>
          <w:rStyle w:val="Strong"/>
          <w:b w:val="0"/>
          <w:bCs w:val="0"/>
        </w:rPr>
        <w:t>6</w:t>
      </w:r>
      <w:r w:rsidRPr="003E72CF">
        <w:rPr>
          <w:rStyle w:val="Strong"/>
          <w:b w:val="0"/>
          <w:bCs w:val="0"/>
        </w:rPr>
        <w:t xml:space="preserve"> zeigt die Komponenten und schematisch ihre Anordnung im Stift.</w:t>
      </w:r>
    </w:p>
    <w:p w14:paraId="00513017" w14:textId="77777777" w:rsidR="00C85E04" w:rsidRDefault="00C85E04" w:rsidP="00A77D6E">
      <w:pPr>
        <w:spacing w:before="240" w:after="0"/>
        <w:ind w:firstLine="567"/>
        <w:jc w:val="center"/>
        <w:rPr>
          <w:rStyle w:val="Strong"/>
        </w:rPr>
      </w:pPr>
      <w:r>
        <w:rPr>
          <w:noProof/>
          <w14:ligatures w14:val="standardContextual"/>
        </w:rPr>
        <w:drawing>
          <wp:inline distT="0" distB="0" distL="0" distR="0" wp14:anchorId="3B65C3C4" wp14:editId="219527F1">
            <wp:extent cx="2507587" cy="3428860"/>
            <wp:effectExtent l="0" t="0" r="7620" b="635"/>
            <wp:docPr id="801617580" name="Grafik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617580" name="Grafik 1" descr="A screenshot of a computer&#10;&#10;Description automatically generated"/>
                    <pic:cNvPicPr/>
                  </pic:nvPicPr>
                  <pic:blipFill>
                    <a:blip r:embed="rId14"/>
                    <a:stretch>
                      <a:fillRect/>
                    </a:stretch>
                  </pic:blipFill>
                  <pic:spPr>
                    <a:xfrm>
                      <a:off x="0" y="0"/>
                      <a:ext cx="2511527" cy="3434247"/>
                    </a:xfrm>
                    <a:prstGeom prst="rect">
                      <a:avLst/>
                    </a:prstGeom>
                  </pic:spPr>
                </pic:pic>
              </a:graphicData>
            </a:graphic>
          </wp:inline>
        </w:drawing>
      </w:r>
    </w:p>
    <w:p w14:paraId="45AE8DE4" w14:textId="34561260" w:rsidR="00C85E04" w:rsidRPr="00076438" w:rsidRDefault="00C85E04" w:rsidP="00076438">
      <w:pPr>
        <w:spacing w:before="240" w:after="0"/>
        <w:jc w:val="both"/>
        <w:rPr>
          <w:rStyle w:val="Strong"/>
          <w:b w:val="0"/>
          <w:bCs w:val="0"/>
          <w:i/>
          <w:iCs/>
        </w:rPr>
      </w:pPr>
      <w:r w:rsidRPr="00076438">
        <w:rPr>
          <w:rStyle w:val="Strong"/>
          <w:b w:val="0"/>
          <w:bCs w:val="0"/>
          <w:i/>
          <w:iCs/>
        </w:rPr>
        <w:t xml:space="preserve">Abbildung </w:t>
      </w:r>
      <w:r w:rsidR="00AE4DDC" w:rsidRPr="00076438">
        <w:rPr>
          <w:rStyle w:val="Strong"/>
          <w:b w:val="0"/>
          <w:bCs w:val="0"/>
          <w:i/>
          <w:iCs/>
        </w:rPr>
        <w:t>6</w:t>
      </w:r>
      <w:r w:rsidRPr="00076438">
        <w:rPr>
          <w:rStyle w:val="Strong"/>
          <w:b w:val="0"/>
          <w:bCs w:val="0"/>
          <w:i/>
          <w:iCs/>
        </w:rPr>
        <w:t xml:space="preserve">: Die im </w:t>
      </w:r>
      <w:proofErr w:type="spellStart"/>
      <w:r w:rsidRPr="00076438">
        <w:rPr>
          <w:rStyle w:val="Strong"/>
          <w:b w:val="0"/>
          <w:bCs w:val="0"/>
          <w:i/>
          <w:iCs/>
        </w:rPr>
        <w:t>CAMStylus</w:t>
      </w:r>
      <w:proofErr w:type="spellEnd"/>
      <w:r w:rsidRPr="00076438">
        <w:rPr>
          <w:rStyle w:val="Strong"/>
          <w:b w:val="0"/>
          <w:bCs w:val="0"/>
          <w:i/>
          <w:iCs/>
        </w:rPr>
        <w:t xml:space="preserve"> verbauten Komponenten und ihre Anordnung (schematisch)</w:t>
      </w:r>
    </w:p>
    <w:p w14:paraId="54862BC3" w14:textId="77777777" w:rsidR="00C85E04" w:rsidRDefault="00C85E04" w:rsidP="00A77D6E">
      <w:pPr>
        <w:spacing w:before="240" w:after="0"/>
        <w:ind w:firstLine="567"/>
        <w:jc w:val="both"/>
        <w:rPr>
          <w:rStyle w:val="Strong"/>
        </w:rPr>
      </w:pPr>
    </w:p>
    <w:p w14:paraId="3A49A817" w14:textId="11B84373" w:rsidR="00C85E04" w:rsidRPr="003E72CF" w:rsidRDefault="00C85E04" w:rsidP="00A77D6E">
      <w:pPr>
        <w:spacing w:before="240" w:after="0"/>
        <w:ind w:firstLine="567"/>
        <w:jc w:val="both"/>
        <w:rPr>
          <w:rStyle w:val="Strong"/>
          <w:b w:val="0"/>
          <w:bCs w:val="0"/>
        </w:rPr>
      </w:pPr>
      <w:r w:rsidRPr="003E72CF">
        <w:rPr>
          <w:rStyle w:val="Strong"/>
          <w:b w:val="0"/>
          <w:bCs w:val="0"/>
        </w:rPr>
        <w:t xml:space="preserve">Die Tasten konnten mithilfe leicht veränderter Platinen in allen Prototypen an die optimalen Positionen gesetzt werden.  Die Kapazität des vorgesehenen Akkupacks erwies sich als ausreichend für einen normalen Arbeitstag. Die Bluetooth-Antenne wurde in den Deckel des Stifts integriert. Abbildung </w:t>
      </w:r>
      <w:r w:rsidR="008F15A6">
        <w:rPr>
          <w:rStyle w:val="Strong"/>
          <w:b w:val="0"/>
          <w:bCs w:val="0"/>
        </w:rPr>
        <w:t>7</w:t>
      </w:r>
      <w:r w:rsidRPr="003E72CF">
        <w:rPr>
          <w:rStyle w:val="Strong"/>
          <w:b w:val="0"/>
          <w:bCs w:val="0"/>
        </w:rPr>
        <w:t xml:space="preserve"> zeigt die Unterschale des letzten Modells nach dem Einbau aller vorgesehenen Elektronikkomponenten. </w:t>
      </w:r>
    </w:p>
    <w:p w14:paraId="36C24270" w14:textId="77777777" w:rsidR="00C85E04" w:rsidRDefault="00C85E04" w:rsidP="00A77D6E">
      <w:pPr>
        <w:spacing w:before="240" w:after="0"/>
        <w:ind w:firstLine="567"/>
        <w:jc w:val="center"/>
        <w:rPr>
          <w:rStyle w:val="Strong"/>
        </w:rPr>
      </w:pPr>
      <w:r>
        <w:rPr>
          <w:noProof/>
          <w14:ligatures w14:val="standardContextual"/>
        </w:rPr>
        <w:lastRenderedPageBreak/>
        <w:drawing>
          <wp:inline distT="0" distB="0" distL="0" distR="0" wp14:anchorId="7EA148B3" wp14:editId="310BCC57">
            <wp:extent cx="2302172" cy="1702468"/>
            <wp:effectExtent l="0" t="0" r="3175" b="0"/>
            <wp:docPr id="799463329" name="Grafik 1" descr="A black object with wires and wi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463329" name="Grafik 1" descr="A black object with wires and wires&#10;&#10;Description automatically generated"/>
                    <pic:cNvPicPr/>
                  </pic:nvPicPr>
                  <pic:blipFill rotWithShape="1">
                    <a:blip r:embed="rId15"/>
                    <a:srcRect l="2202" t="-1643"/>
                    <a:stretch/>
                  </pic:blipFill>
                  <pic:spPr bwMode="auto">
                    <a:xfrm>
                      <a:off x="0" y="0"/>
                      <a:ext cx="2316083" cy="1712755"/>
                    </a:xfrm>
                    <a:prstGeom prst="rect">
                      <a:avLst/>
                    </a:prstGeom>
                    <a:ln>
                      <a:noFill/>
                    </a:ln>
                    <a:extLst>
                      <a:ext uri="{53640926-AAD7-44D8-BBD7-CCE9431645EC}">
                        <a14:shadowObscured xmlns:a14="http://schemas.microsoft.com/office/drawing/2010/main"/>
                      </a:ext>
                    </a:extLst>
                  </pic:spPr>
                </pic:pic>
              </a:graphicData>
            </a:graphic>
          </wp:inline>
        </w:drawing>
      </w:r>
    </w:p>
    <w:p w14:paraId="00AF8A0C" w14:textId="047269EB" w:rsidR="00C85E04" w:rsidRPr="006A1C2C" w:rsidRDefault="00C85E04" w:rsidP="006A1C2C">
      <w:pPr>
        <w:spacing w:before="240" w:after="0"/>
        <w:jc w:val="both"/>
        <w:rPr>
          <w:rStyle w:val="Strong"/>
          <w:b w:val="0"/>
          <w:bCs w:val="0"/>
          <w:i/>
          <w:iCs/>
        </w:rPr>
      </w:pPr>
      <w:r w:rsidRPr="006A1C2C">
        <w:rPr>
          <w:rStyle w:val="Strong"/>
          <w:b w:val="0"/>
          <w:bCs w:val="0"/>
          <w:i/>
          <w:iCs/>
        </w:rPr>
        <w:t xml:space="preserve">Abbildung </w:t>
      </w:r>
      <w:r w:rsidR="008F15A6" w:rsidRPr="006A1C2C">
        <w:rPr>
          <w:rStyle w:val="Strong"/>
          <w:b w:val="0"/>
          <w:bCs w:val="0"/>
          <w:i/>
          <w:iCs/>
        </w:rPr>
        <w:t>7</w:t>
      </w:r>
      <w:r w:rsidRPr="006A1C2C">
        <w:rPr>
          <w:rStyle w:val="Strong"/>
          <w:b w:val="0"/>
          <w:bCs w:val="0"/>
          <w:i/>
          <w:iCs/>
        </w:rPr>
        <w:t xml:space="preserve">: Die bestückte Unterschale der endgültigen Version des </w:t>
      </w:r>
      <w:proofErr w:type="spellStart"/>
      <w:r w:rsidRPr="006A1C2C">
        <w:rPr>
          <w:rStyle w:val="Strong"/>
          <w:b w:val="0"/>
          <w:bCs w:val="0"/>
          <w:i/>
          <w:iCs/>
        </w:rPr>
        <w:t>CAMStylus</w:t>
      </w:r>
      <w:bookmarkStart w:id="8" w:name="_Ref170999662"/>
      <w:proofErr w:type="spellEnd"/>
    </w:p>
    <w:p w14:paraId="694FB085" w14:textId="77777777" w:rsidR="00C85E04" w:rsidRDefault="00C85E04" w:rsidP="00A77D6E">
      <w:pPr>
        <w:spacing w:before="240" w:after="0"/>
        <w:ind w:firstLine="567"/>
        <w:jc w:val="both"/>
        <w:rPr>
          <w:rStyle w:val="Strong"/>
        </w:rPr>
      </w:pPr>
    </w:p>
    <w:p w14:paraId="2A68B9EF" w14:textId="01DEF9AE" w:rsidR="00C85E04" w:rsidRPr="003E72CF" w:rsidRDefault="00C85E04" w:rsidP="00A77D6E">
      <w:pPr>
        <w:spacing w:before="240" w:after="0"/>
        <w:ind w:firstLine="567"/>
        <w:jc w:val="both"/>
        <w:rPr>
          <w:rStyle w:val="Strong"/>
          <w:b w:val="0"/>
          <w:bCs w:val="0"/>
        </w:rPr>
      </w:pPr>
      <w:r w:rsidRPr="003E72CF">
        <w:rPr>
          <w:rStyle w:val="Strong"/>
          <w:b w:val="0"/>
          <w:bCs w:val="0"/>
        </w:rPr>
        <w:t xml:space="preserve">Der </w:t>
      </w:r>
      <w:proofErr w:type="spellStart"/>
      <w:r w:rsidRPr="003E72CF">
        <w:rPr>
          <w:rStyle w:val="Strong"/>
          <w:b w:val="0"/>
          <w:bCs w:val="0"/>
        </w:rPr>
        <w:t>CAMStylus</w:t>
      </w:r>
      <w:proofErr w:type="spellEnd"/>
      <w:r w:rsidRPr="003E72CF">
        <w:rPr>
          <w:rStyle w:val="Strong"/>
          <w:b w:val="0"/>
          <w:bCs w:val="0"/>
        </w:rPr>
        <w:t xml:space="preserve"> wurde zwar für Rechtshänder designt, jedoch ist eine Linkshänder-Version problemlos umsetzbar. Neben der einfachen Bedienbarkeit sollte das finale Produkt, welches in Abbildung </w:t>
      </w:r>
      <w:r w:rsidR="008F15A6">
        <w:rPr>
          <w:rStyle w:val="Strong"/>
          <w:b w:val="0"/>
          <w:bCs w:val="0"/>
        </w:rPr>
        <w:t>8</w:t>
      </w:r>
      <w:r w:rsidRPr="003E72CF">
        <w:rPr>
          <w:rStyle w:val="Strong"/>
          <w:b w:val="0"/>
          <w:bCs w:val="0"/>
        </w:rPr>
        <w:t xml:space="preserve"> dargestellt ist, auch durch eine saubere Verarbeitung für eine hohe Akzeptanz bei den potentiellen Kunden sorgen.</w:t>
      </w:r>
    </w:p>
    <w:p w14:paraId="556EB601" w14:textId="621D43ED" w:rsidR="00C85E04" w:rsidRDefault="00C85E04" w:rsidP="00A77D6E">
      <w:pPr>
        <w:spacing w:before="240" w:after="0"/>
        <w:ind w:firstLine="567"/>
        <w:jc w:val="center"/>
        <w:rPr>
          <w:szCs w:val="20"/>
        </w:rPr>
      </w:pPr>
      <w:r w:rsidRPr="003468A5">
        <w:rPr>
          <w:noProof/>
        </w:rPr>
        <w:drawing>
          <wp:inline distT="0" distB="0" distL="0" distR="0" wp14:anchorId="17C8A245" wp14:editId="7A877FCE">
            <wp:extent cx="4396724" cy="2326640"/>
            <wp:effectExtent l="0" t="0" r="4445" b="0"/>
            <wp:docPr id="46"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404379" cy="2330691"/>
                    </a:xfrm>
                    <a:prstGeom prst="rect">
                      <a:avLst/>
                    </a:prstGeom>
                    <a:noFill/>
                    <a:ln>
                      <a:noFill/>
                    </a:ln>
                  </pic:spPr>
                </pic:pic>
              </a:graphicData>
            </a:graphic>
          </wp:inline>
        </w:drawing>
      </w:r>
    </w:p>
    <w:p w14:paraId="134918CF" w14:textId="1A3F2B72" w:rsidR="00C85E04" w:rsidRPr="006A1C2C" w:rsidRDefault="00C85E04" w:rsidP="006A1C2C">
      <w:pPr>
        <w:spacing w:before="240" w:after="0"/>
        <w:jc w:val="both"/>
        <w:rPr>
          <w:rStyle w:val="Strong"/>
          <w:b w:val="0"/>
          <w:bCs w:val="0"/>
          <w:i/>
          <w:iCs/>
        </w:rPr>
      </w:pPr>
      <w:r w:rsidRPr="006A1C2C">
        <w:rPr>
          <w:rStyle w:val="Strong"/>
          <w:b w:val="0"/>
          <w:bCs w:val="0"/>
          <w:i/>
          <w:iCs/>
        </w:rPr>
        <w:t xml:space="preserve">Abbildung </w:t>
      </w:r>
      <w:bookmarkEnd w:id="8"/>
      <w:r w:rsidR="008F15A6" w:rsidRPr="006A1C2C">
        <w:rPr>
          <w:rStyle w:val="Strong"/>
          <w:b w:val="0"/>
          <w:bCs w:val="0"/>
          <w:i/>
          <w:iCs/>
        </w:rPr>
        <w:t>8</w:t>
      </w:r>
      <w:r w:rsidRPr="006A1C2C">
        <w:rPr>
          <w:rStyle w:val="Strong"/>
          <w:b w:val="0"/>
          <w:bCs w:val="0"/>
          <w:i/>
          <w:iCs/>
        </w:rPr>
        <w:t>: Neuestes Modell, welches kabellos bedient werden kann</w:t>
      </w:r>
    </w:p>
    <w:p w14:paraId="34135EC0" w14:textId="634CBE83" w:rsidR="00C85E04" w:rsidRPr="00720FE9" w:rsidRDefault="00C85E04" w:rsidP="00A77D6E">
      <w:pPr>
        <w:pStyle w:val="Heading3"/>
        <w:spacing w:before="240" w:after="0" w:line="276" w:lineRule="auto"/>
        <w:ind w:firstLine="567"/>
        <w:jc w:val="both"/>
        <w:rPr>
          <w:rStyle w:val="Strong"/>
        </w:rPr>
      </w:pPr>
      <w:bookmarkStart w:id="9" w:name="_Toc185587703"/>
      <w:r w:rsidRPr="00895B8D">
        <w:t>Optimierung des VR-</w:t>
      </w:r>
      <w:proofErr w:type="spellStart"/>
      <w:r w:rsidRPr="00895B8D">
        <w:t>PluraView</w:t>
      </w:r>
      <w:proofErr w:type="spellEnd"/>
      <w:r w:rsidRPr="00895B8D">
        <w:t xml:space="preserve"> Desktop-Monitorsystems in Bezug auf </w:t>
      </w:r>
      <w:r>
        <w:t xml:space="preserve">Zukunftssicherheit, </w:t>
      </w:r>
      <w:r w:rsidRPr="00895B8D">
        <w:t>Ergonomie und Kalibrierung</w:t>
      </w:r>
      <w:bookmarkEnd w:id="9"/>
    </w:p>
    <w:p w14:paraId="6626ABD0" w14:textId="2F1CAC4D" w:rsidR="00C85E04" w:rsidRPr="003E72CF" w:rsidRDefault="00C85E04" w:rsidP="00A77D6E">
      <w:pPr>
        <w:spacing w:before="240" w:after="0"/>
        <w:ind w:firstLine="567"/>
        <w:jc w:val="both"/>
        <w:rPr>
          <w:rStyle w:val="Strong"/>
          <w:b w:val="0"/>
          <w:bCs w:val="0"/>
        </w:rPr>
      </w:pPr>
      <w:r w:rsidRPr="003E72CF">
        <w:rPr>
          <w:rStyle w:val="Strong"/>
          <w:b w:val="0"/>
          <w:bCs w:val="0"/>
        </w:rPr>
        <w:t xml:space="preserve">Ein zentraler Bestandteil dieses Projekts ist das Virtual Reality Desktopsystem VR </w:t>
      </w:r>
      <w:proofErr w:type="spellStart"/>
      <w:r w:rsidRPr="003E72CF">
        <w:rPr>
          <w:rStyle w:val="Strong"/>
          <w:b w:val="0"/>
          <w:bCs w:val="0"/>
        </w:rPr>
        <w:t>PluraView</w:t>
      </w:r>
      <w:proofErr w:type="spellEnd"/>
      <w:r w:rsidRPr="003E72CF">
        <w:rPr>
          <w:rStyle w:val="Strong"/>
          <w:b w:val="0"/>
          <w:bCs w:val="0"/>
        </w:rPr>
        <w:t xml:space="preserve"> zum Tracken des </w:t>
      </w:r>
      <w:proofErr w:type="spellStart"/>
      <w:r w:rsidRPr="003E72CF">
        <w:rPr>
          <w:rStyle w:val="Strong"/>
          <w:b w:val="0"/>
          <w:bCs w:val="0"/>
        </w:rPr>
        <w:t>CAMStylus</w:t>
      </w:r>
      <w:proofErr w:type="spellEnd"/>
      <w:r w:rsidRPr="003E72CF">
        <w:rPr>
          <w:rStyle w:val="Strong"/>
          <w:b w:val="0"/>
          <w:bCs w:val="0"/>
        </w:rPr>
        <w:t xml:space="preserve"> und zur dreidimensionalen Visualisierung der Werkzeugposition am Werkstück in Echtzeit. In Abbildung </w:t>
      </w:r>
      <w:r w:rsidR="008F15A6">
        <w:rPr>
          <w:rStyle w:val="Strong"/>
          <w:b w:val="0"/>
          <w:bCs w:val="0"/>
        </w:rPr>
        <w:t>9</w:t>
      </w:r>
      <w:r w:rsidRPr="003E72CF">
        <w:rPr>
          <w:rStyle w:val="Strong"/>
          <w:b w:val="0"/>
          <w:bCs w:val="0"/>
        </w:rPr>
        <w:t xml:space="preserve"> ist d</w:t>
      </w:r>
      <w:r>
        <w:rPr>
          <w:rStyle w:val="Strong"/>
          <w:b w:val="0"/>
          <w:bCs w:val="0"/>
        </w:rPr>
        <w:t>ie</w:t>
      </w:r>
      <w:r w:rsidRPr="003E72CF">
        <w:rPr>
          <w:rStyle w:val="Strong"/>
          <w:b w:val="0"/>
          <w:bCs w:val="0"/>
        </w:rPr>
        <w:t xml:space="preserve"> Funktions</w:t>
      </w:r>
      <w:r>
        <w:rPr>
          <w:rStyle w:val="Strong"/>
          <w:b w:val="0"/>
          <w:bCs w:val="0"/>
        </w:rPr>
        <w:t>weise</w:t>
      </w:r>
      <w:r w:rsidRPr="003E72CF">
        <w:rPr>
          <w:rStyle w:val="Strong"/>
          <w:b w:val="0"/>
          <w:bCs w:val="0"/>
        </w:rPr>
        <w:t xml:space="preserve"> dieses Stereomonitors dargestellt.</w:t>
      </w:r>
    </w:p>
    <w:p w14:paraId="5A30E10B" w14:textId="12C5813F" w:rsidR="00C85E04" w:rsidRDefault="00C85E04" w:rsidP="00A77D6E">
      <w:pPr>
        <w:spacing w:before="240" w:after="0" w:line="276" w:lineRule="auto"/>
        <w:ind w:firstLine="567"/>
        <w:jc w:val="center"/>
        <w:rPr>
          <w:rStyle w:val="Strong"/>
          <w:b w:val="0"/>
          <w:bCs w:val="0"/>
        </w:rPr>
      </w:pPr>
      <w:r w:rsidRPr="0025435D">
        <w:rPr>
          <w:b/>
          <w:bCs/>
          <w:noProof/>
        </w:rPr>
        <w:drawing>
          <wp:inline distT="0" distB="0" distL="0" distR="0" wp14:anchorId="0B4535D5" wp14:editId="0B8DEB90">
            <wp:extent cx="4037154" cy="2370221"/>
            <wp:effectExtent l="0" t="0" r="1905" b="0"/>
            <wp:docPr id="1926306359" name="Grafik 2" descr="A diagram of a polarized eye im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6306359" name="Grafik 2" descr="A diagram of a polarized eye image&#10;&#10;Description automatically generated"/>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045491" cy="2375116"/>
                    </a:xfrm>
                    <a:prstGeom prst="rect">
                      <a:avLst/>
                    </a:prstGeom>
                    <a:noFill/>
                    <a:ln>
                      <a:noFill/>
                    </a:ln>
                  </pic:spPr>
                </pic:pic>
              </a:graphicData>
            </a:graphic>
          </wp:inline>
        </w:drawing>
      </w:r>
    </w:p>
    <w:p w14:paraId="5DBCD8E9" w14:textId="09AFB47C" w:rsidR="00C85E04" w:rsidRPr="006A1C2C" w:rsidRDefault="00C85E04" w:rsidP="006A1C2C">
      <w:pPr>
        <w:spacing w:before="240" w:after="0"/>
        <w:jc w:val="both"/>
        <w:rPr>
          <w:rStyle w:val="Strong"/>
          <w:b w:val="0"/>
          <w:bCs w:val="0"/>
          <w:i/>
          <w:iCs/>
        </w:rPr>
      </w:pPr>
      <w:r w:rsidRPr="006A1C2C">
        <w:rPr>
          <w:rStyle w:val="Strong"/>
          <w:b w:val="0"/>
          <w:bCs w:val="0"/>
          <w:i/>
          <w:iCs/>
        </w:rPr>
        <w:t xml:space="preserve">Abbildung </w:t>
      </w:r>
      <w:r w:rsidR="008F15A6" w:rsidRPr="006A1C2C">
        <w:rPr>
          <w:rStyle w:val="Strong"/>
          <w:b w:val="0"/>
          <w:bCs w:val="0"/>
          <w:i/>
          <w:iCs/>
        </w:rPr>
        <w:t>9</w:t>
      </w:r>
      <w:r w:rsidRPr="006A1C2C">
        <w:rPr>
          <w:rStyle w:val="Strong"/>
          <w:b w:val="0"/>
          <w:bCs w:val="0"/>
          <w:i/>
          <w:iCs/>
        </w:rPr>
        <w:t xml:space="preserve">: Schematische Darstellung des </w:t>
      </w:r>
      <w:proofErr w:type="spellStart"/>
      <w:r w:rsidRPr="006A1C2C">
        <w:rPr>
          <w:rStyle w:val="Strong"/>
          <w:b w:val="0"/>
          <w:bCs w:val="0"/>
          <w:i/>
          <w:iCs/>
        </w:rPr>
        <w:t>Beamsplitter</w:t>
      </w:r>
      <w:proofErr w:type="spellEnd"/>
      <w:r w:rsidRPr="006A1C2C">
        <w:rPr>
          <w:rStyle w:val="Strong"/>
          <w:b w:val="0"/>
          <w:bCs w:val="0"/>
          <w:i/>
          <w:iCs/>
        </w:rPr>
        <w:t>-Stereoprinzips</w:t>
      </w:r>
    </w:p>
    <w:p w14:paraId="30DA47E0" w14:textId="77777777" w:rsidR="00C85E04" w:rsidRDefault="00C85E04" w:rsidP="00A77D6E">
      <w:pPr>
        <w:spacing w:before="240" w:after="0"/>
        <w:ind w:firstLine="567"/>
        <w:jc w:val="both"/>
        <w:rPr>
          <w:b/>
          <w:bCs/>
        </w:rPr>
      </w:pPr>
    </w:p>
    <w:p w14:paraId="3F6F7762" w14:textId="77777777" w:rsidR="00F35158" w:rsidRDefault="00C85E04" w:rsidP="00A77D6E">
      <w:pPr>
        <w:spacing w:before="240" w:after="0"/>
        <w:ind w:firstLine="567"/>
        <w:jc w:val="center"/>
        <w:rPr>
          <w:rStyle w:val="Strong"/>
          <w:b w:val="0"/>
          <w:bCs w:val="0"/>
        </w:rPr>
      </w:pPr>
      <w:r w:rsidRPr="003E72CF">
        <w:rPr>
          <w:rStyle w:val="Strong"/>
          <w:b w:val="0"/>
          <w:bCs w:val="0"/>
          <w:noProof/>
        </w:rPr>
        <w:lastRenderedPageBreak/>
        <w:drawing>
          <wp:inline distT="0" distB="0" distL="0" distR="0" wp14:anchorId="152C534C" wp14:editId="4884F570">
            <wp:extent cx="4001602" cy="3275401"/>
            <wp:effectExtent l="0" t="0" r="0" b="1270"/>
            <wp:docPr id="1102672933" name="Grafik 3" descr="A person sitting at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672933" name="Grafik 3" descr="A person sitting at a computer&#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018677" cy="3289377"/>
                    </a:xfrm>
                    <a:prstGeom prst="rect">
                      <a:avLst/>
                    </a:prstGeom>
                    <a:noFill/>
                    <a:ln>
                      <a:noFill/>
                    </a:ln>
                  </pic:spPr>
                </pic:pic>
              </a:graphicData>
            </a:graphic>
          </wp:inline>
        </w:drawing>
      </w:r>
    </w:p>
    <w:p w14:paraId="62D06479" w14:textId="6BFAAA37" w:rsidR="00F35158" w:rsidRDefault="00F35158" w:rsidP="006A1C2C">
      <w:pPr>
        <w:spacing w:before="240" w:after="0"/>
        <w:jc w:val="both"/>
        <w:rPr>
          <w:rStyle w:val="Strong"/>
          <w:b w:val="0"/>
          <w:bCs w:val="0"/>
        </w:rPr>
      </w:pPr>
      <w:r w:rsidRPr="006A1C2C">
        <w:rPr>
          <w:rStyle w:val="Strong"/>
          <w:b w:val="0"/>
          <w:bCs w:val="0"/>
          <w:i/>
          <w:iCs/>
        </w:rPr>
        <w:t xml:space="preserve">Abbildung </w:t>
      </w:r>
      <w:r w:rsidR="008F15A6" w:rsidRPr="006A1C2C">
        <w:rPr>
          <w:rStyle w:val="Strong"/>
          <w:b w:val="0"/>
          <w:bCs w:val="0"/>
          <w:i/>
          <w:iCs/>
        </w:rPr>
        <w:t>10</w:t>
      </w:r>
      <w:r w:rsidRPr="006A1C2C">
        <w:rPr>
          <w:rStyle w:val="Strong"/>
          <w:b w:val="0"/>
          <w:bCs w:val="0"/>
          <w:i/>
          <w:iCs/>
        </w:rPr>
        <w:t xml:space="preserve">: VR-Desktopsystem VR </w:t>
      </w:r>
      <w:proofErr w:type="spellStart"/>
      <w:r w:rsidRPr="006A1C2C">
        <w:rPr>
          <w:rStyle w:val="Strong"/>
          <w:b w:val="0"/>
          <w:bCs w:val="0"/>
          <w:i/>
          <w:iCs/>
        </w:rPr>
        <w:t>PluraView</w:t>
      </w:r>
      <w:proofErr w:type="spellEnd"/>
    </w:p>
    <w:p w14:paraId="529377C3" w14:textId="77777777" w:rsidR="00F35158" w:rsidRDefault="00F35158" w:rsidP="00A77D6E">
      <w:pPr>
        <w:spacing w:before="240" w:after="0"/>
        <w:ind w:firstLine="567"/>
        <w:jc w:val="both"/>
        <w:rPr>
          <w:rStyle w:val="Strong"/>
          <w:b w:val="0"/>
          <w:bCs w:val="0"/>
        </w:rPr>
      </w:pPr>
    </w:p>
    <w:p w14:paraId="41041F10" w14:textId="04D6A5AC" w:rsidR="00C85E04" w:rsidRPr="003E72CF" w:rsidRDefault="00C85E04" w:rsidP="00A77D6E">
      <w:pPr>
        <w:spacing w:before="240" w:after="0"/>
        <w:ind w:firstLine="567"/>
        <w:jc w:val="both"/>
        <w:rPr>
          <w:rStyle w:val="Strong"/>
          <w:b w:val="0"/>
          <w:bCs w:val="0"/>
        </w:rPr>
      </w:pPr>
      <w:r w:rsidRPr="003E72CF">
        <w:rPr>
          <w:rStyle w:val="Strong"/>
          <w:b w:val="0"/>
          <w:bCs w:val="0"/>
        </w:rPr>
        <w:t xml:space="preserve">Parallel zur </w:t>
      </w:r>
      <w:proofErr w:type="spellStart"/>
      <w:r w:rsidRPr="003E72CF">
        <w:rPr>
          <w:rStyle w:val="Strong"/>
          <w:b w:val="0"/>
          <w:bCs w:val="0"/>
        </w:rPr>
        <w:t>CAMStylus</w:t>
      </w:r>
      <w:proofErr w:type="spellEnd"/>
      <w:r w:rsidRPr="003E72CF">
        <w:rPr>
          <w:rStyle w:val="Strong"/>
          <w:b w:val="0"/>
          <w:bCs w:val="0"/>
        </w:rPr>
        <w:t xml:space="preserve">-Entwicklung wurde die Optimierung des VR </w:t>
      </w:r>
      <w:proofErr w:type="spellStart"/>
      <w:r w:rsidRPr="003E72CF">
        <w:rPr>
          <w:rStyle w:val="Strong"/>
          <w:b w:val="0"/>
          <w:bCs w:val="0"/>
        </w:rPr>
        <w:t>PluraView</w:t>
      </w:r>
      <w:proofErr w:type="spellEnd"/>
      <w:r w:rsidRPr="003E72CF">
        <w:rPr>
          <w:rStyle w:val="Strong"/>
          <w:b w:val="0"/>
          <w:bCs w:val="0"/>
        </w:rPr>
        <w:t xml:space="preserve"> Stereomonitors mit eingebauter Infrarot-Kamera begonnen. Abbildung </w:t>
      </w:r>
      <w:r w:rsidR="008F15A6">
        <w:rPr>
          <w:rStyle w:val="Strong"/>
          <w:b w:val="0"/>
          <w:bCs w:val="0"/>
        </w:rPr>
        <w:t>10</w:t>
      </w:r>
      <w:r w:rsidRPr="003E72CF">
        <w:rPr>
          <w:rStyle w:val="Strong"/>
          <w:b w:val="0"/>
          <w:bCs w:val="0"/>
        </w:rPr>
        <w:t xml:space="preserve"> zeigt den VR </w:t>
      </w:r>
      <w:proofErr w:type="spellStart"/>
      <w:r w:rsidRPr="003E72CF">
        <w:rPr>
          <w:rStyle w:val="Strong"/>
          <w:b w:val="0"/>
          <w:bCs w:val="0"/>
        </w:rPr>
        <w:t>PluraView</w:t>
      </w:r>
      <w:proofErr w:type="spellEnd"/>
      <w:r w:rsidRPr="003E72CF">
        <w:rPr>
          <w:rStyle w:val="Strong"/>
          <w:b w:val="0"/>
          <w:bCs w:val="0"/>
        </w:rPr>
        <w:t xml:space="preserve">, der auf dem 3D </w:t>
      </w:r>
      <w:proofErr w:type="spellStart"/>
      <w:r w:rsidRPr="003E72CF">
        <w:rPr>
          <w:rStyle w:val="Strong"/>
          <w:b w:val="0"/>
          <w:bCs w:val="0"/>
        </w:rPr>
        <w:t>PluraView</w:t>
      </w:r>
      <w:proofErr w:type="spellEnd"/>
      <w:r w:rsidRPr="003E72CF">
        <w:rPr>
          <w:rStyle w:val="Strong"/>
          <w:b w:val="0"/>
          <w:bCs w:val="0"/>
        </w:rPr>
        <w:t xml:space="preserve"> Stereomonitor von Schneider Digital basiert und für dieses Projekt mit einer Infrarot-Trackingkamera, Abbildung 1</w:t>
      </w:r>
      <w:r w:rsidR="008F15A6">
        <w:rPr>
          <w:rStyle w:val="Strong"/>
          <w:b w:val="0"/>
          <w:bCs w:val="0"/>
        </w:rPr>
        <w:t>1</w:t>
      </w:r>
      <w:r w:rsidRPr="003E72CF">
        <w:rPr>
          <w:rStyle w:val="Strong"/>
          <w:b w:val="0"/>
          <w:bCs w:val="0"/>
        </w:rPr>
        <w:t>, ausgestattet wurde.</w:t>
      </w:r>
    </w:p>
    <w:p w14:paraId="5FD013F6" w14:textId="77777777" w:rsidR="00C85E04" w:rsidRDefault="00C85E04" w:rsidP="00A77D6E">
      <w:pPr>
        <w:spacing w:before="240" w:after="0"/>
        <w:ind w:firstLine="567"/>
        <w:jc w:val="center"/>
        <w:rPr>
          <w:rStyle w:val="Strong"/>
          <w:b w:val="0"/>
          <w:bCs w:val="0"/>
        </w:rPr>
      </w:pPr>
      <w:r>
        <w:rPr>
          <w:rStyle w:val="Strong"/>
          <w:b w:val="0"/>
          <w:bCs w:val="0"/>
          <w:noProof/>
        </w:rPr>
        <w:drawing>
          <wp:inline distT="0" distB="0" distL="0" distR="0" wp14:anchorId="4B62EE45" wp14:editId="12DD2299">
            <wp:extent cx="4728411" cy="1934990"/>
            <wp:effectExtent l="0" t="0" r="0" b="8255"/>
            <wp:docPr id="651298090" name="Grafik 5" descr="A black electronic device with a c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298090" name="Grafik 5" descr="A black electronic device with a cable&#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745256" cy="1941884"/>
                    </a:xfrm>
                    <a:prstGeom prst="rect">
                      <a:avLst/>
                    </a:prstGeom>
                    <a:noFill/>
                    <a:ln>
                      <a:noFill/>
                    </a:ln>
                  </pic:spPr>
                </pic:pic>
              </a:graphicData>
            </a:graphic>
          </wp:inline>
        </w:drawing>
      </w:r>
    </w:p>
    <w:p w14:paraId="64F8F6D5" w14:textId="7C5AE12F" w:rsidR="00C85E04" w:rsidRPr="006A1C2C" w:rsidRDefault="00C85E04" w:rsidP="006A1C2C">
      <w:pPr>
        <w:spacing w:before="240" w:after="0"/>
        <w:jc w:val="both"/>
        <w:rPr>
          <w:rStyle w:val="Strong"/>
          <w:b w:val="0"/>
          <w:bCs w:val="0"/>
          <w:i/>
          <w:iCs/>
        </w:rPr>
      </w:pPr>
      <w:r w:rsidRPr="006A1C2C">
        <w:rPr>
          <w:rStyle w:val="Strong"/>
          <w:b w:val="0"/>
          <w:bCs w:val="0"/>
          <w:i/>
          <w:iCs/>
        </w:rPr>
        <w:t>Abbildung 1</w:t>
      </w:r>
      <w:r w:rsidR="008F15A6" w:rsidRPr="006A1C2C">
        <w:rPr>
          <w:rStyle w:val="Strong"/>
          <w:b w:val="0"/>
          <w:bCs w:val="0"/>
          <w:i/>
          <w:iCs/>
        </w:rPr>
        <w:t>1</w:t>
      </w:r>
      <w:r w:rsidRPr="006A1C2C">
        <w:rPr>
          <w:rStyle w:val="Strong"/>
          <w:b w:val="0"/>
          <w:bCs w:val="0"/>
          <w:i/>
          <w:iCs/>
        </w:rPr>
        <w:t xml:space="preserve">: VR </w:t>
      </w:r>
      <w:proofErr w:type="spellStart"/>
      <w:r w:rsidRPr="006A1C2C">
        <w:rPr>
          <w:rStyle w:val="Strong"/>
          <w:b w:val="0"/>
          <w:bCs w:val="0"/>
          <w:i/>
          <w:iCs/>
        </w:rPr>
        <w:t>PluraView</w:t>
      </w:r>
      <w:proofErr w:type="spellEnd"/>
      <w:r w:rsidRPr="006A1C2C">
        <w:rPr>
          <w:rStyle w:val="Strong"/>
          <w:b w:val="0"/>
          <w:bCs w:val="0"/>
          <w:i/>
          <w:iCs/>
        </w:rPr>
        <w:t xml:space="preserve"> IR-Tracking-Kamera</w:t>
      </w:r>
    </w:p>
    <w:p w14:paraId="2B77A570" w14:textId="77777777" w:rsidR="00C85E04" w:rsidRPr="003E72CF" w:rsidRDefault="00C85E04" w:rsidP="00A77D6E">
      <w:pPr>
        <w:spacing w:before="240" w:after="0"/>
        <w:ind w:firstLine="567"/>
        <w:jc w:val="both"/>
        <w:rPr>
          <w:b/>
          <w:bCs/>
        </w:rPr>
      </w:pPr>
    </w:p>
    <w:p w14:paraId="28129028" w14:textId="77777777" w:rsidR="00C85E04" w:rsidRDefault="00C85E04" w:rsidP="00A77D6E">
      <w:pPr>
        <w:spacing w:before="240" w:after="0"/>
        <w:ind w:firstLine="567"/>
        <w:jc w:val="both"/>
        <w:rPr>
          <w:rStyle w:val="Strong"/>
          <w:b w:val="0"/>
          <w:bCs w:val="0"/>
        </w:rPr>
      </w:pPr>
      <w:r w:rsidRPr="0025435D">
        <w:t xml:space="preserve">Bei dieser Visualisierungstechnik ist es wichtig, dass sich die, für die beiden Augen leicht unterschiedlichen, Bildinhalte des oberen und unteren Monitors auf der Spiegelebene optisch möglichst genau überlagern. </w:t>
      </w:r>
      <w:r w:rsidRPr="003E72CF">
        <w:t xml:space="preserve">Dabei ist es notwendig, das Bild des oberen Monitors zur seitenrichtigen Darstellung auf dem </w:t>
      </w:r>
      <w:proofErr w:type="spellStart"/>
      <w:r w:rsidRPr="003E72CF">
        <w:t>Beamsplitter</w:t>
      </w:r>
      <w:proofErr w:type="spellEnd"/>
      <w:r w:rsidRPr="003E72CF">
        <w:t xml:space="preserve"> zu spiegeln. Dies geschieht latenzfrei durch eine </w:t>
      </w:r>
      <w:r>
        <w:t xml:space="preserve">im VR </w:t>
      </w:r>
      <w:proofErr w:type="spellStart"/>
      <w:r>
        <w:t>PluraView</w:t>
      </w:r>
      <w:proofErr w:type="spellEnd"/>
      <w:r>
        <w:t xml:space="preserve"> </w:t>
      </w:r>
      <w:r w:rsidRPr="003E72CF">
        <w:t>integrierte Spiegelkarte.</w:t>
      </w:r>
      <w:r w:rsidRPr="003E72CF">
        <w:rPr>
          <w:b/>
          <w:bCs/>
        </w:rPr>
        <w:t xml:space="preserve"> </w:t>
      </w:r>
      <w:r w:rsidRPr="003E72CF">
        <w:rPr>
          <w:rStyle w:val="Strong"/>
          <w:b w:val="0"/>
          <w:bCs w:val="0"/>
        </w:rPr>
        <w:t xml:space="preserve">Durch das Kalibrieren der beiden Bildschirme wird die Lage der Monitore im System zueinander so eingestellt, dass die jeweiligen Bilder auf dem Spiegel des VR-Systems auf einer Ebene liegend erscheinen. Das </w:t>
      </w:r>
      <w:r>
        <w:rPr>
          <w:rStyle w:val="Strong"/>
          <w:b w:val="0"/>
          <w:bCs w:val="0"/>
        </w:rPr>
        <w:t xml:space="preserve">ermöglicht ein </w:t>
      </w:r>
      <w:r w:rsidRPr="003E72CF">
        <w:rPr>
          <w:rStyle w:val="Strong"/>
          <w:b w:val="0"/>
          <w:bCs w:val="0"/>
        </w:rPr>
        <w:t>ermüdungsfrei</w:t>
      </w:r>
      <w:r>
        <w:rPr>
          <w:rStyle w:val="Strong"/>
          <w:b w:val="0"/>
          <w:bCs w:val="0"/>
        </w:rPr>
        <w:t>es</w:t>
      </w:r>
      <w:r w:rsidRPr="003E72CF">
        <w:rPr>
          <w:rStyle w:val="Strong"/>
          <w:b w:val="0"/>
          <w:bCs w:val="0"/>
        </w:rPr>
        <w:t xml:space="preserve"> und augenschonend</w:t>
      </w:r>
      <w:r>
        <w:rPr>
          <w:rStyle w:val="Strong"/>
          <w:b w:val="0"/>
          <w:bCs w:val="0"/>
        </w:rPr>
        <w:t>es</w:t>
      </w:r>
      <w:r w:rsidRPr="003E72CF">
        <w:rPr>
          <w:rStyle w:val="Strong"/>
          <w:b w:val="0"/>
          <w:bCs w:val="0"/>
        </w:rPr>
        <w:t xml:space="preserve"> </w:t>
      </w:r>
      <w:r>
        <w:rPr>
          <w:rStyle w:val="Strong"/>
          <w:b w:val="0"/>
          <w:bCs w:val="0"/>
        </w:rPr>
        <w:t>A</w:t>
      </w:r>
      <w:r w:rsidRPr="003E72CF">
        <w:rPr>
          <w:rStyle w:val="Strong"/>
          <w:b w:val="0"/>
          <w:bCs w:val="0"/>
        </w:rPr>
        <w:t>rbeiten</w:t>
      </w:r>
      <w:r>
        <w:rPr>
          <w:rStyle w:val="Strong"/>
          <w:b w:val="0"/>
          <w:bCs w:val="0"/>
        </w:rPr>
        <w:t>.</w:t>
      </w:r>
      <w:r w:rsidRPr="003E72CF">
        <w:rPr>
          <w:rStyle w:val="Strong"/>
          <w:b w:val="0"/>
          <w:bCs w:val="0"/>
        </w:rPr>
        <w:t xml:space="preserve"> </w:t>
      </w:r>
      <w:r w:rsidRPr="0025435D">
        <w:t>Die notwendige Augentrennung wird mit Polfilterbrillen realisiert. Dadurch entsteht beim Betrachter der räumliche Effekt, der dem natürlichen Seh</w:t>
      </w:r>
      <w:r>
        <w:t>eindruck</w:t>
      </w:r>
      <w:r w:rsidRPr="0025435D">
        <w:t xml:space="preserve"> sehr nahekommt.</w:t>
      </w:r>
      <w:r w:rsidRPr="0025435D">
        <w:rPr>
          <w:b/>
          <w:bCs/>
        </w:rPr>
        <w:t xml:space="preserve"> </w:t>
      </w:r>
      <w:r w:rsidRPr="003E72CF">
        <w:rPr>
          <w:rStyle w:val="Strong"/>
          <w:b w:val="0"/>
          <w:bCs w:val="0"/>
        </w:rPr>
        <w:t xml:space="preserve">Jede Ungenauigkeit </w:t>
      </w:r>
      <w:r>
        <w:rPr>
          <w:rStyle w:val="Strong"/>
          <w:b w:val="0"/>
          <w:bCs w:val="0"/>
        </w:rPr>
        <w:t xml:space="preserve">in der Kalibrierung kann Auswirkungen </w:t>
      </w:r>
      <w:r w:rsidRPr="003E72CF">
        <w:rPr>
          <w:rStyle w:val="Strong"/>
          <w:b w:val="0"/>
          <w:bCs w:val="0"/>
        </w:rPr>
        <w:t>auf die berechnete Position und Lage des virtuellen Werkzeugs in der 3D Darstellung</w:t>
      </w:r>
      <w:r>
        <w:rPr>
          <w:rStyle w:val="Strong"/>
          <w:b w:val="0"/>
          <w:bCs w:val="0"/>
        </w:rPr>
        <w:t xml:space="preserve"> haben, was eine potentielle Fehlerquelle darstellt. </w:t>
      </w:r>
      <w:r w:rsidRPr="003E72CF">
        <w:rPr>
          <w:rStyle w:val="Strong"/>
          <w:b w:val="0"/>
          <w:bCs w:val="0"/>
        </w:rPr>
        <w:t xml:space="preserve">Die Kalibrierung soll </w:t>
      </w:r>
      <w:r>
        <w:rPr>
          <w:rStyle w:val="Strong"/>
          <w:b w:val="0"/>
          <w:bCs w:val="0"/>
        </w:rPr>
        <w:t xml:space="preserve">bei Bedarf </w:t>
      </w:r>
      <w:r w:rsidRPr="003E72CF">
        <w:rPr>
          <w:rStyle w:val="Strong"/>
          <w:b w:val="0"/>
          <w:bCs w:val="0"/>
        </w:rPr>
        <w:t xml:space="preserve">vom Anwender selbst durchgeführt werden können. Je robuster und einfacher die Technik ist, desto störungsfreier und damit kostengünstiger läuft das System. </w:t>
      </w:r>
    </w:p>
    <w:p w14:paraId="44041939" w14:textId="1D17BA6C" w:rsidR="00C85E04" w:rsidRDefault="00C85E04" w:rsidP="00A77D6E">
      <w:pPr>
        <w:spacing w:before="240" w:after="0"/>
        <w:ind w:firstLine="567"/>
        <w:jc w:val="both"/>
        <w:rPr>
          <w:rStyle w:val="Strong"/>
        </w:rPr>
      </w:pPr>
      <w:r w:rsidRPr="003E72CF">
        <w:rPr>
          <w:rStyle w:val="Strong"/>
          <w:b w:val="0"/>
          <w:bCs w:val="0"/>
        </w:rPr>
        <w:t xml:space="preserve">Während der Laufzeit des Projektes wurde die bisher verwendete TN-Panel-Technologie, die aufgrund der idealen, standardmäßigen </w:t>
      </w:r>
      <w:r>
        <w:rPr>
          <w:rStyle w:val="Strong"/>
          <w:b w:val="0"/>
          <w:bCs w:val="0"/>
        </w:rPr>
        <w:t xml:space="preserve">45° </w:t>
      </w:r>
      <w:r w:rsidRPr="003E72CF">
        <w:rPr>
          <w:rStyle w:val="Strong"/>
          <w:b w:val="0"/>
          <w:bCs w:val="0"/>
        </w:rPr>
        <w:t xml:space="preserve">Vorpolarisation der Bildschirme perfekt für den Einsatz in einem solchen System geeignet sind, abgekündigt. Die bisher verwendeten </w:t>
      </w:r>
      <w:proofErr w:type="spellStart"/>
      <w:r w:rsidRPr="003E72CF">
        <w:rPr>
          <w:rStyle w:val="Strong"/>
          <w:b w:val="0"/>
          <w:bCs w:val="0"/>
        </w:rPr>
        <w:t>Iiyama</w:t>
      </w:r>
      <w:proofErr w:type="spellEnd"/>
      <w:r w:rsidRPr="003E72CF">
        <w:rPr>
          <w:rStyle w:val="Strong"/>
          <w:b w:val="0"/>
          <w:bCs w:val="0"/>
        </w:rPr>
        <w:t xml:space="preserve">-Monitore sind nicht mehr verfügbar. Für die </w:t>
      </w:r>
      <w:r w:rsidRPr="003E72CF">
        <w:rPr>
          <w:rStyle w:val="Strong"/>
          <w:b w:val="0"/>
          <w:bCs w:val="0"/>
        </w:rPr>
        <w:lastRenderedPageBreak/>
        <w:t xml:space="preserve">Zukunftssicherheit des VR-Systems musste daher eine andere Lösung gefunden werden. Ein </w:t>
      </w:r>
      <w:r>
        <w:rPr>
          <w:rStyle w:val="Strong"/>
          <w:b w:val="0"/>
          <w:bCs w:val="0"/>
        </w:rPr>
        <w:t xml:space="preserve">längerfristig verfügbarer </w:t>
      </w:r>
      <w:proofErr w:type="spellStart"/>
      <w:r w:rsidRPr="003E72CF">
        <w:rPr>
          <w:rStyle w:val="Strong"/>
          <w:b w:val="0"/>
          <w:bCs w:val="0"/>
        </w:rPr>
        <w:t>BenQ</w:t>
      </w:r>
      <w:proofErr w:type="spellEnd"/>
      <w:r w:rsidRPr="003E72CF">
        <w:rPr>
          <w:rStyle w:val="Strong"/>
          <w:b w:val="0"/>
          <w:bCs w:val="0"/>
        </w:rPr>
        <w:t xml:space="preserve">-Monitor, der mit seinem </w:t>
      </w:r>
      <w:r>
        <w:rPr>
          <w:rStyle w:val="Strong"/>
          <w:b w:val="0"/>
          <w:bCs w:val="0"/>
        </w:rPr>
        <w:t xml:space="preserve">45° vorpolarisierten </w:t>
      </w:r>
      <w:r w:rsidRPr="003E72CF">
        <w:rPr>
          <w:rStyle w:val="Strong"/>
          <w:b w:val="0"/>
          <w:bCs w:val="0"/>
        </w:rPr>
        <w:t>Panel mit 4K Auflösung und 10bit Farbtiefe grundsätzlich bestens geeignet ist, wurde gefunden. Dieser Monitor hatte aber das Problem, dass das dünne Kunststoffgehäuse nicht tragfähig genug war, um als oberes Display in einem Winkel von</w:t>
      </w:r>
      <w:r w:rsidRPr="009C6166">
        <w:rPr>
          <w:rStyle w:val="Strong"/>
        </w:rPr>
        <w:t xml:space="preserve"> </w:t>
      </w:r>
      <w:r w:rsidRPr="002C5ED1">
        <w:rPr>
          <w:rStyle w:val="Strong"/>
          <w:b w:val="0"/>
          <w:bCs w:val="0"/>
        </w:rPr>
        <w:t xml:space="preserve">70° nach vorne geneigt in das VR </w:t>
      </w:r>
      <w:proofErr w:type="spellStart"/>
      <w:r w:rsidRPr="002C5ED1">
        <w:rPr>
          <w:rStyle w:val="Strong"/>
          <w:b w:val="0"/>
          <w:bCs w:val="0"/>
        </w:rPr>
        <w:t>PluraView</w:t>
      </w:r>
      <w:proofErr w:type="spellEnd"/>
      <w:r w:rsidRPr="002C5ED1">
        <w:rPr>
          <w:rStyle w:val="Strong"/>
          <w:b w:val="0"/>
          <w:bCs w:val="0"/>
        </w:rPr>
        <w:t xml:space="preserve"> Gestell eingebaut werden zu können. Die Aufhängung ohne Kraftschluss zum Panel führte dazu, dass die Kalibrierung der beiden Monitore instabil war. Dazu kam eine, durch das Eigengewicht des Panels und der dahinterliegenden Ansteuerungselektronik bedingte, konvexe Verformung des Screens. Die fotogrammetrische Messgenauigkeit konnte so nicht gewährleistet werden. Als Lösung kam ein stabileres </w:t>
      </w:r>
      <w:r>
        <w:rPr>
          <w:rStyle w:val="Strong"/>
          <w:b w:val="0"/>
          <w:bCs w:val="0"/>
        </w:rPr>
        <w:t>Monitorg</w:t>
      </w:r>
      <w:r w:rsidRPr="002C5ED1">
        <w:rPr>
          <w:rStyle w:val="Strong"/>
          <w:b w:val="0"/>
          <w:bCs w:val="0"/>
        </w:rPr>
        <w:t xml:space="preserve">ehäuse in Frage, welches auch einen Kraftschluss zwischen der Aufhängung und dem Panel beinhaltete. Als der beste Weg, mit wenig Aufwand die Bedienelemente und die unveränderte Ansteuerungselektronik zu übernehmen, wurde beschlossen, das Gehäuse des </w:t>
      </w:r>
      <w:proofErr w:type="spellStart"/>
      <w:r w:rsidRPr="002C5ED1">
        <w:rPr>
          <w:rStyle w:val="Strong"/>
          <w:b w:val="0"/>
          <w:bCs w:val="0"/>
        </w:rPr>
        <w:t>BenQ</w:t>
      </w:r>
      <w:proofErr w:type="spellEnd"/>
      <w:r w:rsidRPr="002C5ED1">
        <w:rPr>
          <w:rStyle w:val="Strong"/>
          <w:b w:val="0"/>
          <w:bCs w:val="0"/>
        </w:rPr>
        <w:t>-Monitors zu öffnen, wie in Abbildung 1</w:t>
      </w:r>
      <w:r w:rsidR="008F15A6">
        <w:rPr>
          <w:rStyle w:val="Strong"/>
          <w:b w:val="0"/>
          <w:bCs w:val="0"/>
        </w:rPr>
        <w:t>2</w:t>
      </w:r>
      <w:r w:rsidRPr="002C5ED1">
        <w:rPr>
          <w:rStyle w:val="Strong"/>
          <w:b w:val="0"/>
          <w:bCs w:val="0"/>
        </w:rPr>
        <w:t xml:space="preserve"> gezeigt, die Rückwand abzunehmen und das Panel im originalen, vorderen Teil des Rahmens zu belassen.</w:t>
      </w:r>
    </w:p>
    <w:p w14:paraId="707C2F9A" w14:textId="431F4FE6" w:rsidR="007967DA" w:rsidRDefault="00C85E04" w:rsidP="00A77D6E">
      <w:pPr>
        <w:spacing w:before="240" w:after="0"/>
        <w:ind w:firstLine="567"/>
        <w:jc w:val="both"/>
        <w:rPr>
          <w:rStyle w:val="Strong"/>
          <w:b w:val="0"/>
          <w:bCs w:val="0"/>
        </w:rPr>
      </w:pPr>
      <w:r w:rsidRPr="002C5ED1">
        <w:rPr>
          <w:rStyle w:val="Strong"/>
          <w:b w:val="0"/>
          <w:bCs w:val="0"/>
        </w:rPr>
        <w:t xml:space="preserve">Zunächst musste für die Stabilisierung des Panels und die kraftschlüssige Verbindung zur VESA-Halterung auf der Monitorrückseite eine geeignete Lösung konstruiert werden. Die serienmäßige Elektronikbox sollte ebenfalls an ihrem neuen Platz fixiert werden. Verschiedene Varianten von Prototypen wurden vorbereitet </w:t>
      </w:r>
      <w:r w:rsidRPr="00725F65">
        <w:rPr>
          <w:rStyle w:val="Strong"/>
          <w:b w:val="0"/>
          <w:bCs w:val="0"/>
        </w:rPr>
        <w:t>(Abbildungen 1</w:t>
      </w:r>
      <w:r w:rsidR="008F15A6">
        <w:rPr>
          <w:rStyle w:val="Strong"/>
          <w:b w:val="0"/>
          <w:bCs w:val="0"/>
        </w:rPr>
        <w:t>3</w:t>
      </w:r>
      <w:r w:rsidRPr="00725F65">
        <w:rPr>
          <w:rStyle w:val="Strong"/>
          <w:b w:val="0"/>
          <w:bCs w:val="0"/>
        </w:rPr>
        <w:t xml:space="preserve"> und 1</w:t>
      </w:r>
      <w:r w:rsidR="008F15A6">
        <w:rPr>
          <w:rStyle w:val="Strong"/>
          <w:b w:val="0"/>
          <w:bCs w:val="0"/>
        </w:rPr>
        <w:t>4</w:t>
      </w:r>
      <w:r w:rsidRPr="00725F65">
        <w:rPr>
          <w:rStyle w:val="Strong"/>
          <w:b w:val="0"/>
          <w:bCs w:val="0"/>
        </w:rPr>
        <w:t>)</w:t>
      </w:r>
      <w:r w:rsidRPr="002C5ED1">
        <w:rPr>
          <w:rStyle w:val="Strong"/>
          <w:b w:val="0"/>
          <w:bCs w:val="0"/>
        </w:rPr>
        <w:t xml:space="preserve"> und auf ihre Tauglichkeit geprüft. Für einen ersten Versuch wurde die Elektronikbox mit einem dafür vorgesehen Metallklebeband auf dem Panel fixiert und darauf unter Verwendung eines geeigneten Montageklebers eine Aluplatte mit den Bohrungen für die VESA-Aufnahme, wie in gezeigt, geklebt. Für die interne Strom- und Datenweiterleitung wurden Kabel mit einer Länge von je 400 mm konfektioniert. Die Aluplatte sollte später durch eine entsprechende Kunststoffplatte ersetzt werden</w:t>
      </w:r>
      <w:r>
        <w:rPr>
          <w:rStyle w:val="Strong"/>
          <w:b w:val="0"/>
          <w:bCs w:val="0"/>
        </w:rPr>
        <w:t>, wenn sich das Prinzip bewähren würde.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2"/>
        <w:gridCol w:w="4514"/>
      </w:tblGrid>
      <w:tr w:rsidR="007967DA" w14:paraId="401EA7A2" w14:textId="77777777" w:rsidTr="007967DA">
        <w:trPr>
          <w:trHeight w:val="81"/>
        </w:trPr>
        <w:tc>
          <w:tcPr>
            <w:tcW w:w="4508" w:type="dxa"/>
          </w:tcPr>
          <w:p w14:paraId="75F353BC" w14:textId="3D2C3DCE" w:rsidR="007967DA" w:rsidRDefault="007967DA" w:rsidP="00A77D6E">
            <w:pPr>
              <w:spacing w:before="240" w:after="0"/>
              <w:jc w:val="both"/>
              <w:rPr>
                <w:rStyle w:val="Strong"/>
                <w:b w:val="0"/>
                <w:bCs w:val="0"/>
              </w:rPr>
            </w:pPr>
            <w:r w:rsidRPr="00857FD8">
              <w:rPr>
                <w:rStyle w:val="Strong"/>
                <w:b w:val="0"/>
                <w:bCs w:val="0"/>
                <w:noProof/>
              </w:rPr>
              <w:drawing>
                <wp:inline distT="0" distB="0" distL="0" distR="0" wp14:anchorId="654BCD25" wp14:editId="751585FD">
                  <wp:extent cx="2742428" cy="1519200"/>
                  <wp:effectExtent l="0" t="0" r="1270" b="5080"/>
                  <wp:docPr id="1199798300" name="Grafik 1" descr="A silver electronic device with wi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798300" name="Grafik 1" descr="A silver electronic device with wires&#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742428" cy="1519200"/>
                          </a:xfrm>
                          <a:prstGeom prst="rect">
                            <a:avLst/>
                          </a:prstGeom>
                        </pic:spPr>
                      </pic:pic>
                    </a:graphicData>
                  </a:graphic>
                </wp:inline>
              </w:drawing>
            </w:r>
          </w:p>
        </w:tc>
        <w:tc>
          <w:tcPr>
            <w:tcW w:w="4508" w:type="dxa"/>
          </w:tcPr>
          <w:p w14:paraId="12E040B2" w14:textId="0004BC1C" w:rsidR="007967DA" w:rsidRDefault="007967DA" w:rsidP="00A77D6E">
            <w:pPr>
              <w:spacing w:before="240" w:after="0"/>
              <w:jc w:val="both"/>
              <w:rPr>
                <w:rStyle w:val="Strong"/>
                <w:b w:val="0"/>
                <w:bCs w:val="0"/>
              </w:rPr>
            </w:pPr>
            <w:r>
              <w:rPr>
                <w:noProof/>
                <w14:ligatures w14:val="standardContextual"/>
              </w:rPr>
              <w:drawing>
                <wp:inline distT="0" distB="0" distL="0" distR="0" wp14:anchorId="50B13D09" wp14:editId="718421E7">
                  <wp:extent cx="2745559" cy="1519200"/>
                  <wp:effectExtent l="0" t="0" r="0" b="5080"/>
                  <wp:docPr id="1129195074" name="Grafik 1" descr="A close-up of a black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195074" name="Grafik 1" descr="A close-up of a black device&#10;&#10;Description automatically generated"/>
                          <pic:cNvPicPr/>
                        </pic:nvPicPr>
                        <pic:blipFill rotWithShape="1">
                          <a:blip r:embed="rId21" cstate="print">
                            <a:extLst>
                              <a:ext uri="{28A0092B-C50C-407E-A947-70E740481C1C}">
                                <a14:useLocalDpi xmlns:a14="http://schemas.microsoft.com/office/drawing/2010/main" val="0"/>
                              </a:ext>
                            </a:extLst>
                          </a:blip>
                          <a:srcRect t="17656"/>
                          <a:stretch/>
                        </pic:blipFill>
                        <pic:spPr bwMode="auto">
                          <a:xfrm>
                            <a:off x="0" y="0"/>
                            <a:ext cx="2745559" cy="1519200"/>
                          </a:xfrm>
                          <a:prstGeom prst="rect">
                            <a:avLst/>
                          </a:prstGeom>
                          <a:ln>
                            <a:noFill/>
                          </a:ln>
                          <a:extLst>
                            <a:ext uri="{53640926-AAD7-44D8-BBD7-CCE9431645EC}">
                              <a14:shadowObscured xmlns:a14="http://schemas.microsoft.com/office/drawing/2010/main"/>
                            </a:ext>
                          </a:extLst>
                        </pic:spPr>
                      </pic:pic>
                    </a:graphicData>
                  </a:graphic>
                </wp:inline>
              </w:drawing>
            </w:r>
          </w:p>
        </w:tc>
      </w:tr>
      <w:tr w:rsidR="007967DA" w14:paraId="7B5DD0A7" w14:textId="77777777" w:rsidTr="007967DA">
        <w:tc>
          <w:tcPr>
            <w:tcW w:w="4508" w:type="dxa"/>
          </w:tcPr>
          <w:p w14:paraId="7311C9D1" w14:textId="070DA4D6" w:rsidR="007967DA" w:rsidRPr="006A1C2C" w:rsidRDefault="007967DA" w:rsidP="00A77D6E">
            <w:pPr>
              <w:spacing w:before="240" w:after="0"/>
              <w:jc w:val="both"/>
              <w:rPr>
                <w:rStyle w:val="Strong"/>
                <w:b w:val="0"/>
                <w:bCs w:val="0"/>
                <w:i/>
                <w:iCs/>
              </w:rPr>
            </w:pPr>
            <w:r w:rsidRPr="006A1C2C">
              <w:rPr>
                <w:rStyle w:val="Strong"/>
                <w:b w:val="0"/>
                <w:bCs w:val="0"/>
                <w:i/>
                <w:iCs/>
              </w:rPr>
              <w:t xml:space="preserve">Abbildung 12: Öffnen eines originalen </w:t>
            </w:r>
            <w:proofErr w:type="spellStart"/>
            <w:r w:rsidRPr="006A1C2C">
              <w:rPr>
                <w:rStyle w:val="Strong"/>
                <w:b w:val="0"/>
                <w:bCs w:val="0"/>
                <w:i/>
                <w:iCs/>
              </w:rPr>
              <w:t>BenQ</w:t>
            </w:r>
            <w:proofErr w:type="spellEnd"/>
            <w:r w:rsidRPr="006A1C2C">
              <w:rPr>
                <w:rStyle w:val="Strong"/>
                <w:b w:val="0"/>
                <w:bCs w:val="0"/>
                <w:i/>
                <w:iCs/>
              </w:rPr>
              <w:t xml:space="preserve"> Gehäuses</w:t>
            </w:r>
          </w:p>
        </w:tc>
        <w:tc>
          <w:tcPr>
            <w:tcW w:w="4508" w:type="dxa"/>
          </w:tcPr>
          <w:p w14:paraId="0C783A36" w14:textId="0CF7B6B3" w:rsidR="007967DA" w:rsidRPr="006A1C2C" w:rsidRDefault="007967DA" w:rsidP="00A77D6E">
            <w:pPr>
              <w:spacing w:before="240" w:after="0"/>
              <w:jc w:val="both"/>
              <w:rPr>
                <w:rStyle w:val="Strong"/>
                <w:b w:val="0"/>
                <w:bCs w:val="0"/>
                <w:i/>
                <w:iCs/>
              </w:rPr>
            </w:pPr>
            <w:r w:rsidRPr="006A1C2C">
              <w:rPr>
                <w:rStyle w:val="Strong"/>
                <w:b w:val="0"/>
                <w:bCs w:val="0"/>
                <w:i/>
                <w:iCs/>
              </w:rPr>
              <w:t>Abbildung 13: BenQ-4K-Panel im originalen Frontrahmen mit aufgelegter Elektronikbox</w:t>
            </w:r>
          </w:p>
        </w:tc>
      </w:tr>
    </w:tbl>
    <w:p w14:paraId="630EA659" w14:textId="77777777" w:rsidR="007967DA" w:rsidRDefault="007967DA" w:rsidP="00A77D6E">
      <w:pPr>
        <w:spacing w:before="240" w:after="0"/>
        <w:jc w:val="both"/>
        <w:rPr>
          <w:rStyle w:val="Strong"/>
          <w:b w:val="0"/>
          <w:bCs w:val="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0"/>
        <w:gridCol w:w="4616"/>
      </w:tblGrid>
      <w:tr w:rsidR="007967DA" w14:paraId="44F2AD22" w14:textId="77777777" w:rsidTr="0072447F">
        <w:trPr>
          <w:trHeight w:val="81"/>
        </w:trPr>
        <w:tc>
          <w:tcPr>
            <w:tcW w:w="4508" w:type="dxa"/>
          </w:tcPr>
          <w:p w14:paraId="441092ED" w14:textId="15A9B3CD" w:rsidR="007967DA" w:rsidRDefault="007967DA" w:rsidP="00A77D6E">
            <w:pPr>
              <w:spacing w:before="240" w:after="0"/>
              <w:jc w:val="both"/>
              <w:rPr>
                <w:rStyle w:val="Strong"/>
                <w:b w:val="0"/>
                <w:bCs w:val="0"/>
              </w:rPr>
            </w:pPr>
            <w:r w:rsidRPr="009C6166">
              <w:rPr>
                <w:rStyle w:val="Strong"/>
                <w:noProof/>
              </w:rPr>
              <w:drawing>
                <wp:inline distT="0" distB="0" distL="0" distR="0" wp14:anchorId="2A637606" wp14:editId="4FF7D3C6">
                  <wp:extent cx="2820754" cy="1440000"/>
                  <wp:effectExtent l="0" t="0" r="0" b="8255"/>
                  <wp:docPr id="1140918750" name="Grafik 1" descr="A close-up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918750" name="Grafik 1" descr="A close-up of a machine&#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820754" cy="1440000"/>
                          </a:xfrm>
                          <a:prstGeom prst="rect">
                            <a:avLst/>
                          </a:prstGeom>
                        </pic:spPr>
                      </pic:pic>
                    </a:graphicData>
                  </a:graphic>
                </wp:inline>
              </w:drawing>
            </w:r>
          </w:p>
        </w:tc>
        <w:tc>
          <w:tcPr>
            <w:tcW w:w="4508" w:type="dxa"/>
          </w:tcPr>
          <w:p w14:paraId="4AE16BD5" w14:textId="2EB58B78" w:rsidR="007967DA" w:rsidRDefault="007967DA" w:rsidP="00A77D6E">
            <w:pPr>
              <w:spacing w:before="240" w:after="0"/>
              <w:jc w:val="both"/>
              <w:rPr>
                <w:rStyle w:val="Strong"/>
                <w:b w:val="0"/>
                <w:bCs w:val="0"/>
              </w:rPr>
            </w:pPr>
            <w:r w:rsidRPr="009C6166">
              <w:rPr>
                <w:rStyle w:val="Strong"/>
                <w:noProof/>
              </w:rPr>
              <w:drawing>
                <wp:inline distT="0" distB="0" distL="0" distR="0" wp14:anchorId="05B447EC" wp14:editId="34CDA320">
                  <wp:extent cx="2960276" cy="1440000"/>
                  <wp:effectExtent l="0" t="0" r="0" b="8255"/>
                  <wp:docPr id="996995122" name="Grafik 1" descr="A cardboard box with tape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6995122" name="Grafik 1" descr="A cardboard box with tape on it&#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960276" cy="1440000"/>
                          </a:xfrm>
                          <a:prstGeom prst="rect">
                            <a:avLst/>
                          </a:prstGeom>
                        </pic:spPr>
                      </pic:pic>
                    </a:graphicData>
                  </a:graphic>
                </wp:inline>
              </w:drawing>
            </w:r>
          </w:p>
        </w:tc>
      </w:tr>
      <w:tr w:rsidR="007967DA" w14:paraId="41D778D3" w14:textId="77777777" w:rsidTr="0072447F">
        <w:tc>
          <w:tcPr>
            <w:tcW w:w="4508" w:type="dxa"/>
          </w:tcPr>
          <w:p w14:paraId="2CE8DAA1" w14:textId="2E786ED7" w:rsidR="007967DA" w:rsidRPr="006A1C2C" w:rsidRDefault="007967DA" w:rsidP="00A77D6E">
            <w:pPr>
              <w:spacing w:before="240" w:after="0"/>
              <w:jc w:val="both"/>
              <w:rPr>
                <w:rStyle w:val="Strong"/>
                <w:b w:val="0"/>
                <w:bCs w:val="0"/>
                <w:i/>
                <w:iCs/>
              </w:rPr>
            </w:pPr>
            <w:r w:rsidRPr="006A1C2C">
              <w:rPr>
                <w:rStyle w:val="Strong"/>
                <w:b w:val="0"/>
                <w:bCs w:val="0"/>
                <w:i/>
                <w:iCs/>
              </w:rPr>
              <w:t xml:space="preserve">Abbildung 14: Aufgeklebte Aluplatte mit integrierten VESA-Schraubgewinden </w:t>
            </w:r>
          </w:p>
        </w:tc>
        <w:tc>
          <w:tcPr>
            <w:tcW w:w="4508" w:type="dxa"/>
          </w:tcPr>
          <w:p w14:paraId="7C180DD4" w14:textId="162898BE" w:rsidR="007967DA" w:rsidRPr="006A1C2C" w:rsidRDefault="007967DA" w:rsidP="00A77D6E">
            <w:pPr>
              <w:spacing w:before="240" w:after="0"/>
              <w:jc w:val="both"/>
              <w:rPr>
                <w:rStyle w:val="Strong"/>
                <w:b w:val="0"/>
                <w:bCs w:val="0"/>
                <w:i/>
                <w:iCs/>
              </w:rPr>
            </w:pPr>
            <w:r w:rsidRPr="006A1C2C">
              <w:rPr>
                <w:rStyle w:val="Strong"/>
                <w:b w:val="0"/>
                <w:bCs w:val="0"/>
                <w:i/>
                <w:iCs/>
              </w:rPr>
              <w:t>Abbildung 15: erstes Kartonmodell einer Panelversteifung und Verbindung zur VESA-Halterung des Monitors</w:t>
            </w:r>
          </w:p>
        </w:tc>
      </w:tr>
    </w:tbl>
    <w:p w14:paraId="60331695" w14:textId="77777777" w:rsidR="007967DA" w:rsidRDefault="007967DA" w:rsidP="00A77D6E">
      <w:pPr>
        <w:spacing w:before="240" w:after="0"/>
        <w:jc w:val="both"/>
        <w:rPr>
          <w:rStyle w:val="Strong"/>
          <w:b w:val="0"/>
          <w:bCs w:val="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40"/>
        <w:gridCol w:w="4686"/>
      </w:tblGrid>
      <w:tr w:rsidR="007967DA" w14:paraId="41ED6D40" w14:textId="77777777" w:rsidTr="0072447F">
        <w:trPr>
          <w:trHeight w:val="81"/>
        </w:trPr>
        <w:tc>
          <w:tcPr>
            <w:tcW w:w="4508" w:type="dxa"/>
          </w:tcPr>
          <w:p w14:paraId="22F64DFD" w14:textId="290DB441" w:rsidR="007967DA" w:rsidRDefault="007967DA" w:rsidP="00A77D6E">
            <w:pPr>
              <w:spacing w:before="240" w:after="0"/>
              <w:jc w:val="both"/>
              <w:rPr>
                <w:rStyle w:val="Strong"/>
                <w:b w:val="0"/>
                <w:bCs w:val="0"/>
              </w:rPr>
            </w:pPr>
            <w:r w:rsidRPr="002C5ED1">
              <w:rPr>
                <w:rStyle w:val="Strong"/>
                <w:b w:val="0"/>
                <w:bCs w:val="0"/>
                <w:noProof/>
              </w:rPr>
              <w:drawing>
                <wp:inline distT="0" distB="0" distL="0" distR="0" wp14:anchorId="0DC8E175" wp14:editId="6E7DEFB0">
                  <wp:extent cx="2544923" cy="1440000"/>
                  <wp:effectExtent l="0" t="0" r="8255" b="8255"/>
                  <wp:docPr id="1903606507" name="Grafik 4" descr="A metal frame on a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606507" name="Grafik 4" descr="A metal frame on a surface&#10;&#10;Description automatically generated"/>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8989" t="21843" r="4013" b="12419"/>
                          <a:stretch/>
                        </pic:blipFill>
                        <pic:spPr bwMode="auto">
                          <a:xfrm>
                            <a:off x="0" y="0"/>
                            <a:ext cx="2544923" cy="144000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08" w:type="dxa"/>
          </w:tcPr>
          <w:p w14:paraId="5E1AB70E" w14:textId="723BFE48" w:rsidR="007967DA" w:rsidRDefault="007967DA" w:rsidP="00A77D6E">
            <w:pPr>
              <w:spacing w:before="240" w:after="0"/>
              <w:jc w:val="both"/>
              <w:rPr>
                <w:rStyle w:val="Strong"/>
                <w:b w:val="0"/>
                <w:bCs w:val="0"/>
              </w:rPr>
            </w:pPr>
            <w:r w:rsidRPr="00BA1577">
              <w:rPr>
                <w:rStyle w:val="Strong"/>
                <w:noProof/>
              </w:rPr>
              <w:drawing>
                <wp:inline distT="0" distB="0" distL="0" distR="0" wp14:anchorId="0297068C" wp14:editId="6AF42F76">
                  <wp:extent cx="2833403" cy="1439529"/>
                  <wp:effectExtent l="0" t="0" r="5080" b="8890"/>
                  <wp:docPr id="1779102567" name="Grafik 5" descr="A hand holding a wi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102567" name="Grafik 5" descr="A hand holding a wire&#10;&#10;Description automatically generated"/>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6699" t="11777" r="14421" b="44326"/>
                          <a:stretch/>
                        </pic:blipFill>
                        <pic:spPr bwMode="auto">
                          <a:xfrm>
                            <a:off x="0" y="0"/>
                            <a:ext cx="2834330" cy="144000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967DA" w14:paraId="3659B768" w14:textId="77777777" w:rsidTr="0072447F">
        <w:tc>
          <w:tcPr>
            <w:tcW w:w="4508" w:type="dxa"/>
          </w:tcPr>
          <w:p w14:paraId="4C850FEF" w14:textId="44CD7237" w:rsidR="007967DA" w:rsidRPr="006A1C2C" w:rsidRDefault="007967DA" w:rsidP="006A1C2C">
            <w:pPr>
              <w:spacing w:before="240" w:after="0"/>
              <w:jc w:val="both"/>
              <w:rPr>
                <w:rStyle w:val="Strong"/>
                <w:b w:val="0"/>
                <w:bCs w:val="0"/>
                <w:i/>
                <w:iCs/>
              </w:rPr>
            </w:pPr>
            <w:r w:rsidRPr="006A1C2C">
              <w:rPr>
                <w:rStyle w:val="Strong"/>
                <w:b w:val="0"/>
                <w:bCs w:val="0"/>
                <w:i/>
                <w:iCs/>
              </w:rPr>
              <w:t>Abbildung 16: Panelversteifung, Abwicklung des Laserteils vor dem Abkanten</w:t>
            </w:r>
          </w:p>
        </w:tc>
        <w:tc>
          <w:tcPr>
            <w:tcW w:w="4508" w:type="dxa"/>
          </w:tcPr>
          <w:p w14:paraId="27C11BF1" w14:textId="233F0C74" w:rsidR="007967DA" w:rsidRPr="006A1C2C" w:rsidRDefault="007967DA" w:rsidP="00A77D6E">
            <w:pPr>
              <w:spacing w:before="240" w:after="0"/>
              <w:jc w:val="both"/>
              <w:rPr>
                <w:rStyle w:val="Strong"/>
                <w:b w:val="0"/>
                <w:bCs w:val="0"/>
                <w:i/>
                <w:iCs/>
              </w:rPr>
            </w:pPr>
            <w:r w:rsidRPr="006A1C2C">
              <w:rPr>
                <w:rStyle w:val="Strong"/>
                <w:b w:val="0"/>
                <w:bCs w:val="0"/>
                <w:i/>
                <w:iCs/>
              </w:rPr>
              <w:t>Abbildung 17: Panelversteifung auf Panel mit provisorischer neuer, interner Kabelführung</w:t>
            </w:r>
          </w:p>
        </w:tc>
      </w:tr>
    </w:tbl>
    <w:p w14:paraId="0117FE30" w14:textId="77777777" w:rsidR="007967DA" w:rsidRDefault="007967DA" w:rsidP="00A77D6E">
      <w:pPr>
        <w:spacing w:before="240" w:after="0"/>
        <w:jc w:val="both"/>
        <w:rPr>
          <w:rStyle w:val="Strong"/>
          <w:b w:val="0"/>
          <w:bCs w:val="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40"/>
        <w:gridCol w:w="4686"/>
      </w:tblGrid>
      <w:tr w:rsidR="007967DA" w14:paraId="66461B36" w14:textId="77777777" w:rsidTr="0072447F">
        <w:trPr>
          <w:trHeight w:val="81"/>
        </w:trPr>
        <w:tc>
          <w:tcPr>
            <w:tcW w:w="4508" w:type="dxa"/>
          </w:tcPr>
          <w:p w14:paraId="107F2FA3" w14:textId="4DD608D9" w:rsidR="007967DA" w:rsidRDefault="007967DA" w:rsidP="00A77D6E">
            <w:pPr>
              <w:spacing w:before="240" w:after="0"/>
              <w:jc w:val="both"/>
              <w:rPr>
                <w:rStyle w:val="Strong"/>
                <w:b w:val="0"/>
                <w:bCs w:val="0"/>
              </w:rPr>
            </w:pPr>
            <w:r>
              <w:rPr>
                <w:rStyle w:val="Strong"/>
                <w:noProof/>
              </w:rPr>
              <w:drawing>
                <wp:inline distT="0" distB="0" distL="0" distR="0" wp14:anchorId="271E54E9" wp14:editId="0D21F657">
                  <wp:extent cx="2301025" cy="1440000"/>
                  <wp:effectExtent l="0" t="0" r="4445" b="8255"/>
                  <wp:docPr id="20095231" name="Grafik 7" descr="A grey rectangular object with ho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5231" name="Grafik 7" descr="A grey rectangular object with holes&#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301025" cy="1440000"/>
                          </a:xfrm>
                          <a:prstGeom prst="rect">
                            <a:avLst/>
                          </a:prstGeom>
                          <a:noFill/>
                          <a:ln>
                            <a:noFill/>
                          </a:ln>
                        </pic:spPr>
                      </pic:pic>
                    </a:graphicData>
                  </a:graphic>
                </wp:inline>
              </w:drawing>
            </w:r>
          </w:p>
        </w:tc>
        <w:tc>
          <w:tcPr>
            <w:tcW w:w="4508" w:type="dxa"/>
          </w:tcPr>
          <w:p w14:paraId="7A533C88" w14:textId="1870B769" w:rsidR="007967DA" w:rsidRDefault="007967DA" w:rsidP="00A77D6E">
            <w:pPr>
              <w:spacing w:before="240" w:after="0"/>
              <w:jc w:val="both"/>
              <w:rPr>
                <w:rStyle w:val="Strong"/>
                <w:b w:val="0"/>
                <w:bCs w:val="0"/>
              </w:rPr>
            </w:pPr>
            <w:r>
              <w:rPr>
                <w:rStyle w:val="Strong"/>
                <w:noProof/>
              </w:rPr>
              <w:drawing>
                <wp:inline distT="0" distB="0" distL="0" distR="0" wp14:anchorId="3738E886" wp14:editId="75D87C35">
                  <wp:extent cx="2829893" cy="1440000"/>
                  <wp:effectExtent l="0" t="0" r="8890" b="8255"/>
                  <wp:docPr id="863798632" name="Grafik 8" descr="A metal surface with scre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798632" name="Grafik 8" descr="A metal surface with screws&#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29893" cy="1440000"/>
                          </a:xfrm>
                          <a:prstGeom prst="rect">
                            <a:avLst/>
                          </a:prstGeom>
                          <a:noFill/>
                        </pic:spPr>
                      </pic:pic>
                    </a:graphicData>
                  </a:graphic>
                </wp:inline>
              </w:drawing>
            </w:r>
          </w:p>
        </w:tc>
      </w:tr>
      <w:tr w:rsidR="007967DA" w14:paraId="5E364AD0" w14:textId="77777777" w:rsidTr="0072447F">
        <w:tc>
          <w:tcPr>
            <w:tcW w:w="4508" w:type="dxa"/>
          </w:tcPr>
          <w:p w14:paraId="2A8EDB22" w14:textId="02F56D53" w:rsidR="007967DA" w:rsidRPr="006A1C2C" w:rsidRDefault="007967DA" w:rsidP="00A77D6E">
            <w:pPr>
              <w:spacing w:before="240" w:after="0"/>
              <w:jc w:val="both"/>
              <w:rPr>
                <w:rStyle w:val="Strong"/>
                <w:b w:val="0"/>
                <w:bCs w:val="0"/>
                <w:i/>
                <w:iCs/>
              </w:rPr>
            </w:pPr>
            <w:r w:rsidRPr="006A1C2C">
              <w:rPr>
                <w:rStyle w:val="Strong"/>
                <w:b w:val="0"/>
                <w:bCs w:val="0"/>
                <w:i/>
                <w:iCs/>
              </w:rPr>
              <w:t>Abbildung 18: STEP-Modell der Version einer Kunststoffrückwand, Innenansicht</w:t>
            </w:r>
          </w:p>
        </w:tc>
        <w:tc>
          <w:tcPr>
            <w:tcW w:w="4508" w:type="dxa"/>
          </w:tcPr>
          <w:p w14:paraId="45796C23" w14:textId="353C9CD3" w:rsidR="007967DA" w:rsidRPr="006A1C2C" w:rsidRDefault="007967DA" w:rsidP="00A77D6E">
            <w:pPr>
              <w:spacing w:before="240" w:after="0"/>
              <w:jc w:val="both"/>
              <w:rPr>
                <w:rStyle w:val="Strong"/>
                <w:b w:val="0"/>
                <w:bCs w:val="0"/>
                <w:i/>
                <w:iCs/>
              </w:rPr>
            </w:pPr>
            <w:r w:rsidRPr="006A1C2C">
              <w:rPr>
                <w:rStyle w:val="Strong"/>
                <w:b w:val="0"/>
                <w:bCs w:val="0"/>
                <w:i/>
                <w:iCs/>
              </w:rPr>
              <w:t>Abbildung 19: Der erste Prototyp der Rückwand aus Aluminiumblech gab wertvolle Aufschlüsse zur Kabelinstallation</w:t>
            </w:r>
          </w:p>
        </w:tc>
      </w:tr>
    </w:tbl>
    <w:p w14:paraId="471A0094" w14:textId="77777777" w:rsidR="007967DA" w:rsidRDefault="007967DA" w:rsidP="00A77D6E">
      <w:pPr>
        <w:spacing w:before="240" w:after="0"/>
        <w:ind w:firstLine="567"/>
        <w:jc w:val="both"/>
        <w:rPr>
          <w:rStyle w:val="Strong"/>
          <w:b w:val="0"/>
          <w:bCs w:val="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5"/>
        <w:gridCol w:w="4791"/>
      </w:tblGrid>
      <w:tr w:rsidR="007967DA" w14:paraId="19111609" w14:textId="77777777" w:rsidTr="00A77D6E">
        <w:trPr>
          <w:trHeight w:val="81"/>
        </w:trPr>
        <w:tc>
          <w:tcPr>
            <w:tcW w:w="4235" w:type="dxa"/>
          </w:tcPr>
          <w:p w14:paraId="31C71AA9" w14:textId="0C342618" w:rsidR="007967DA" w:rsidRDefault="007967DA" w:rsidP="00A77D6E">
            <w:pPr>
              <w:spacing w:before="240" w:after="0"/>
              <w:ind w:firstLine="567"/>
              <w:jc w:val="both"/>
              <w:rPr>
                <w:rStyle w:val="Strong"/>
                <w:b w:val="0"/>
                <w:bCs w:val="0"/>
              </w:rPr>
            </w:pPr>
            <w:r>
              <w:rPr>
                <w:noProof/>
                <w14:ligatures w14:val="standardContextual"/>
              </w:rPr>
              <w:drawing>
                <wp:inline distT="0" distB="0" distL="0" distR="0" wp14:anchorId="47A61879" wp14:editId="1ED894FD">
                  <wp:extent cx="2255506" cy="1440000"/>
                  <wp:effectExtent l="0" t="0" r="0" b="8255"/>
                  <wp:docPr id="859868026" name="Grafik 1" descr="A black desk with a metal fr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868026" name="Grafik 1" descr="A black desk with a metal frame&#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255506" cy="1440000"/>
                          </a:xfrm>
                          <a:prstGeom prst="rect">
                            <a:avLst/>
                          </a:prstGeom>
                        </pic:spPr>
                      </pic:pic>
                    </a:graphicData>
                  </a:graphic>
                </wp:inline>
              </w:drawing>
            </w:r>
          </w:p>
        </w:tc>
        <w:tc>
          <w:tcPr>
            <w:tcW w:w="4791" w:type="dxa"/>
          </w:tcPr>
          <w:p w14:paraId="3E568AA1" w14:textId="0CFDDE99" w:rsidR="007967DA" w:rsidRDefault="007967DA" w:rsidP="00A77D6E">
            <w:pPr>
              <w:spacing w:before="240" w:after="0"/>
              <w:ind w:firstLine="567"/>
              <w:jc w:val="both"/>
              <w:rPr>
                <w:rStyle w:val="Strong"/>
                <w:b w:val="0"/>
                <w:bCs w:val="0"/>
              </w:rPr>
            </w:pPr>
            <w:r>
              <w:rPr>
                <w:noProof/>
                <w14:ligatures w14:val="standardContextual"/>
              </w:rPr>
              <w:drawing>
                <wp:inline distT="0" distB="0" distL="0" distR="0" wp14:anchorId="02513F1F" wp14:editId="7F669E6C">
                  <wp:extent cx="2617166" cy="1440000"/>
                  <wp:effectExtent l="0" t="0" r="0" b="8255"/>
                  <wp:docPr id="868620842" name="Grafik 1" descr="A black rectangular object with a black co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8620842" name="Grafik 1" descr="A black rectangular object with a black cover&#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617166" cy="1440000"/>
                          </a:xfrm>
                          <a:prstGeom prst="rect">
                            <a:avLst/>
                          </a:prstGeom>
                        </pic:spPr>
                      </pic:pic>
                    </a:graphicData>
                  </a:graphic>
                </wp:inline>
              </w:drawing>
            </w:r>
          </w:p>
        </w:tc>
      </w:tr>
      <w:tr w:rsidR="007967DA" w14:paraId="65D61835" w14:textId="77777777" w:rsidTr="00A77D6E">
        <w:tc>
          <w:tcPr>
            <w:tcW w:w="4235" w:type="dxa"/>
          </w:tcPr>
          <w:p w14:paraId="3F871F0D" w14:textId="1CA4C886" w:rsidR="007967DA" w:rsidRPr="006A1C2C" w:rsidRDefault="007967DA" w:rsidP="00A77D6E">
            <w:pPr>
              <w:spacing w:before="240" w:after="0"/>
              <w:jc w:val="both"/>
              <w:rPr>
                <w:rStyle w:val="Strong"/>
                <w:b w:val="0"/>
                <w:bCs w:val="0"/>
                <w:i/>
                <w:iCs/>
              </w:rPr>
            </w:pPr>
            <w:r w:rsidRPr="006A1C2C">
              <w:rPr>
                <w:rStyle w:val="Strong"/>
                <w:b w:val="0"/>
                <w:bCs w:val="0"/>
                <w:i/>
                <w:iCs/>
              </w:rPr>
              <w:t>Abbildung 20: Der Prototyp mit pulverbeschichtetem Metallgehäuse</w:t>
            </w:r>
          </w:p>
        </w:tc>
        <w:tc>
          <w:tcPr>
            <w:tcW w:w="4791" w:type="dxa"/>
          </w:tcPr>
          <w:p w14:paraId="3DBF1003" w14:textId="593D3846" w:rsidR="007967DA" w:rsidRPr="006A1C2C" w:rsidRDefault="007967DA" w:rsidP="00A77D6E">
            <w:pPr>
              <w:spacing w:before="240" w:after="0"/>
              <w:jc w:val="both"/>
              <w:rPr>
                <w:rStyle w:val="Strong"/>
                <w:b w:val="0"/>
                <w:bCs w:val="0"/>
                <w:i/>
                <w:iCs/>
              </w:rPr>
            </w:pPr>
            <w:r w:rsidRPr="006A1C2C">
              <w:rPr>
                <w:rStyle w:val="Strong"/>
                <w:b w:val="0"/>
                <w:bCs w:val="0"/>
                <w:i/>
                <w:iCs/>
              </w:rPr>
              <w:t xml:space="preserve">Abbildung 21: Prototyp Kunststoffrückwand, 3D-Druck </w:t>
            </w:r>
          </w:p>
        </w:tc>
      </w:tr>
    </w:tbl>
    <w:p w14:paraId="3D644173" w14:textId="77777777" w:rsidR="00A77D6E" w:rsidRDefault="00A77D6E" w:rsidP="00A77D6E">
      <w:pPr>
        <w:spacing w:before="240" w:after="0"/>
        <w:ind w:firstLine="567"/>
        <w:jc w:val="both"/>
        <w:rPr>
          <w:rStyle w:val="Strong"/>
          <w:b w:val="0"/>
          <w:bCs w:val="0"/>
        </w:rPr>
      </w:pPr>
    </w:p>
    <w:p w14:paraId="74AF2C5C" w14:textId="6408B713" w:rsidR="00C85E04" w:rsidRDefault="00C85E04" w:rsidP="00A77D6E">
      <w:pPr>
        <w:spacing w:before="240" w:after="0"/>
        <w:ind w:firstLine="567"/>
        <w:jc w:val="both"/>
        <w:rPr>
          <w:rStyle w:val="Strong"/>
        </w:rPr>
      </w:pPr>
      <w:r w:rsidRPr="002C5ED1">
        <w:rPr>
          <w:rStyle w:val="Strong"/>
          <w:b w:val="0"/>
          <w:bCs w:val="0"/>
        </w:rPr>
        <w:t>Diese Lösung wurde nach dem Versuch verworfen, da die Elektronikbox so zu einem tragenden Teil geworden wäre, wofür sich das Blech der Box als zu schwach dimensioniert erwies. So wurde, wie in Abbildung 1</w:t>
      </w:r>
      <w:r w:rsidR="008F15A6">
        <w:rPr>
          <w:rStyle w:val="Strong"/>
          <w:b w:val="0"/>
          <w:bCs w:val="0"/>
        </w:rPr>
        <w:t>5</w:t>
      </w:r>
      <w:r w:rsidRPr="002C5ED1">
        <w:rPr>
          <w:rStyle w:val="Strong"/>
          <w:b w:val="0"/>
          <w:bCs w:val="0"/>
        </w:rPr>
        <w:t xml:space="preserve"> dargestellt, das Modell einer Art Käfig</w:t>
      </w:r>
      <w:r>
        <w:rPr>
          <w:rStyle w:val="Strong"/>
        </w:rPr>
        <w:t xml:space="preserve"> </w:t>
      </w:r>
      <w:r w:rsidRPr="002C5ED1">
        <w:rPr>
          <w:rStyle w:val="Strong"/>
          <w:b w:val="0"/>
          <w:bCs w:val="0"/>
        </w:rPr>
        <w:t>konstruiert, der auf das Panel aufgeklebt und die Box gleichzeitig an ihrer notwendig gewordenen, neuen Position halten sollte.</w:t>
      </w:r>
    </w:p>
    <w:p w14:paraId="0C87FB45" w14:textId="2E61C796" w:rsidR="00C85E04" w:rsidRDefault="00C85E04" w:rsidP="00A77D6E">
      <w:pPr>
        <w:spacing w:before="240" w:after="0"/>
        <w:ind w:firstLine="567"/>
        <w:jc w:val="both"/>
        <w:rPr>
          <w:rStyle w:val="Strong"/>
          <w:b w:val="0"/>
          <w:bCs w:val="0"/>
        </w:rPr>
      </w:pPr>
      <w:r w:rsidRPr="002C5ED1">
        <w:rPr>
          <w:rStyle w:val="Strong"/>
          <w:b w:val="0"/>
          <w:bCs w:val="0"/>
        </w:rPr>
        <w:t>Diese Panelversteifung wurde anschließend, wie in Abbildung 1</w:t>
      </w:r>
      <w:r w:rsidR="008F15A6">
        <w:rPr>
          <w:rStyle w:val="Strong"/>
          <w:b w:val="0"/>
          <w:bCs w:val="0"/>
        </w:rPr>
        <w:t>6</w:t>
      </w:r>
      <w:r w:rsidRPr="002C5ED1">
        <w:rPr>
          <w:rStyle w:val="Strong"/>
          <w:b w:val="0"/>
          <w:bCs w:val="0"/>
        </w:rPr>
        <w:t xml:space="preserve"> gezeigt, aus Blech gelasert und abgekantet. Auf der Oberseite wurden Gewinde eingepresst, die eine Verbindung zur Rückwand herstellten. So konnte die Verformung des Panels in der hängenden Einbauposition minimiert werden.</w:t>
      </w:r>
    </w:p>
    <w:p w14:paraId="3683004B" w14:textId="491191CF" w:rsidR="00C85E04" w:rsidRDefault="00C85E04" w:rsidP="00A77D6E">
      <w:pPr>
        <w:spacing w:before="240" w:after="0"/>
        <w:ind w:firstLine="567"/>
        <w:jc w:val="both"/>
        <w:rPr>
          <w:rStyle w:val="Strong"/>
        </w:rPr>
      </w:pPr>
      <w:r w:rsidRPr="002C5ED1">
        <w:rPr>
          <w:rStyle w:val="Strong"/>
          <w:b w:val="0"/>
          <w:bCs w:val="0"/>
        </w:rPr>
        <w:t xml:space="preserve">Die Notwendigkeit eines neuen Gehäuses bot auch die Option einer wesentlichen, konstruktiven Verbesserung. Bisher wurden im 3D </w:t>
      </w:r>
      <w:proofErr w:type="spellStart"/>
      <w:r w:rsidRPr="002C5ED1">
        <w:rPr>
          <w:rStyle w:val="Strong"/>
          <w:b w:val="0"/>
          <w:bCs w:val="0"/>
        </w:rPr>
        <w:t>PluraView</w:t>
      </w:r>
      <w:proofErr w:type="spellEnd"/>
      <w:r w:rsidRPr="002C5ED1">
        <w:rPr>
          <w:rStyle w:val="Strong"/>
          <w:b w:val="0"/>
          <w:bCs w:val="0"/>
        </w:rPr>
        <w:t xml:space="preserve"> die DisplayPort- und Stromanschlüsse des oberen Monitors an die Vorderseite (Sichtseite) geführt und mussten mit einer Blende abgedeckt werden. Die Möglichkeit wurde genutzt, die Konnektoren verdeckt an </w:t>
      </w:r>
      <w:r>
        <w:rPr>
          <w:rStyle w:val="Strong"/>
          <w:b w:val="0"/>
          <w:bCs w:val="0"/>
        </w:rPr>
        <w:t>d</w:t>
      </w:r>
      <w:r w:rsidRPr="002C5ED1">
        <w:rPr>
          <w:rStyle w:val="Strong"/>
          <w:b w:val="0"/>
          <w:bCs w:val="0"/>
        </w:rPr>
        <w:t>er Hinterseite einzubauen, wie in Abbildung 1</w:t>
      </w:r>
      <w:r w:rsidR="008F15A6">
        <w:rPr>
          <w:rStyle w:val="Strong"/>
          <w:b w:val="0"/>
          <w:bCs w:val="0"/>
        </w:rPr>
        <w:t>7</w:t>
      </w:r>
      <w:r w:rsidRPr="002C5ED1">
        <w:rPr>
          <w:rStyle w:val="Strong"/>
          <w:b w:val="0"/>
          <w:bCs w:val="0"/>
        </w:rPr>
        <w:t xml:space="preserve"> zu sehen. Die Vorderansicht konnte so formschön gestaltet werden. </w:t>
      </w:r>
    </w:p>
    <w:p w14:paraId="5BCD05E3" w14:textId="1FA1E75B" w:rsidR="00C85E04" w:rsidRDefault="00C85E04" w:rsidP="00A77D6E">
      <w:pPr>
        <w:spacing w:before="240" w:after="0"/>
        <w:ind w:firstLine="567"/>
        <w:jc w:val="both"/>
        <w:rPr>
          <w:rStyle w:val="Strong"/>
        </w:rPr>
      </w:pPr>
      <w:r w:rsidRPr="002C5ED1">
        <w:rPr>
          <w:rStyle w:val="Strong"/>
          <w:b w:val="0"/>
          <w:bCs w:val="0"/>
        </w:rPr>
        <w:t>Nachdem die technische Umsetzung prinzipiell gelungen war, wurden auch einige Designstudien für das neue, stabile Gehäuse umgesetzt, wie in Abbildung 1</w:t>
      </w:r>
      <w:r w:rsidR="008F15A6">
        <w:rPr>
          <w:rStyle w:val="Strong"/>
          <w:b w:val="0"/>
          <w:bCs w:val="0"/>
        </w:rPr>
        <w:t>8</w:t>
      </w:r>
      <w:r w:rsidRPr="002C5ED1">
        <w:rPr>
          <w:rStyle w:val="Strong"/>
          <w:b w:val="0"/>
          <w:bCs w:val="0"/>
        </w:rPr>
        <w:t xml:space="preserve"> zu sehen.</w:t>
      </w:r>
    </w:p>
    <w:p w14:paraId="15498A55" w14:textId="1739273E" w:rsidR="00C85E04" w:rsidRDefault="00C85E04" w:rsidP="00A77D6E">
      <w:pPr>
        <w:spacing w:before="240" w:after="0"/>
        <w:ind w:firstLine="567"/>
        <w:jc w:val="both"/>
        <w:rPr>
          <w:rStyle w:val="Strong"/>
        </w:rPr>
      </w:pPr>
      <w:r w:rsidRPr="002C5ED1">
        <w:rPr>
          <w:rStyle w:val="Strong"/>
          <w:b w:val="0"/>
          <w:bCs w:val="0"/>
        </w:rPr>
        <w:t>Es wurden mehrere Designvorschläge skizziert und entschieden, ein Metallgehäuse als erstes zu realisieren, da es am schnellsten umsetzbar war. Abbildung 1</w:t>
      </w:r>
      <w:r w:rsidR="008F15A6">
        <w:rPr>
          <w:rStyle w:val="Strong"/>
          <w:b w:val="0"/>
          <w:bCs w:val="0"/>
        </w:rPr>
        <w:t>9</w:t>
      </w:r>
      <w:r w:rsidRPr="002C5ED1">
        <w:rPr>
          <w:rStyle w:val="Strong"/>
          <w:b w:val="0"/>
          <w:bCs w:val="0"/>
        </w:rPr>
        <w:t xml:space="preserve"> zeigt die Erstmontage. Die Befestigung erfolgte über eine Adapterleiste an den Befestigungspunkten des Original-Frontrahmens des Monitors. Der obere Monitorträger konnte nun angepasst werden und</w:t>
      </w:r>
      <w:r w:rsidRPr="009C6166">
        <w:rPr>
          <w:rStyle w:val="Strong"/>
        </w:rPr>
        <w:t xml:space="preserve"> </w:t>
      </w:r>
      <w:r w:rsidRPr="002C5ED1">
        <w:rPr>
          <w:rStyle w:val="Strong"/>
          <w:b w:val="0"/>
          <w:bCs w:val="0"/>
        </w:rPr>
        <w:t>war für die Metall- und Kunststoffversion gleichermaßen geeignet, da die Abmessungen und das Lochbild der Aufhängevorrichtung in den jeweiligen Rückwänden identisch konstruiert wurden.</w:t>
      </w:r>
    </w:p>
    <w:p w14:paraId="152F02DD" w14:textId="3B23E549" w:rsidR="00C85E04" w:rsidRDefault="00C85E04" w:rsidP="00A77D6E">
      <w:pPr>
        <w:spacing w:before="240" w:after="0"/>
        <w:ind w:firstLine="567"/>
        <w:jc w:val="both"/>
        <w:rPr>
          <w:rStyle w:val="Strong"/>
        </w:rPr>
      </w:pPr>
      <w:r w:rsidRPr="002C5ED1">
        <w:rPr>
          <w:rStyle w:val="Strong"/>
          <w:b w:val="0"/>
          <w:bCs w:val="0"/>
        </w:rPr>
        <w:t xml:space="preserve">Der Monitor mit Metallgehäuse konnte in das angepasste </w:t>
      </w:r>
      <w:proofErr w:type="spellStart"/>
      <w:r w:rsidRPr="002C5ED1">
        <w:rPr>
          <w:rStyle w:val="Strong"/>
          <w:b w:val="0"/>
          <w:bCs w:val="0"/>
        </w:rPr>
        <w:t>PluraView</w:t>
      </w:r>
      <w:proofErr w:type="spellEnd"/>
      <w:r w:rsidRPr="002C5ED1">
        <w:rPr>
          <w:rStyle w:val="Strong"/>
          <w:b w:val="0"/>
          <w:bCs w:val="0"/>
        </w:rPr>
        <w:t xml:space="preserve">-Gestell eingebaut werden, was in dargestellt ist. Die Pulverbeschichtung mit Feinstruktur, in Abbildung </w:t>
      </w:r>
      <w:r w:rsidR="008F15A6">
        <w:rPr>
          <w:rStyle w:val="Strong"/>
          <w:b w:val="0"/>
          <w:bCs w:val="0"/>
        </w:rPr>
        <w:t>20</w:t>
      </w:r>
      <w:r w:rsidRPr="002C5ED1">
        <w:rPr>
          <w:rStyle w:val="Strong"/>
          <w:b w:val="0"/>
          <w:bCs w:val="0"/>
        </w:rPr>
        <w:t xml:space="preserve"> gut zu erkennen, passt zu dem serienmäßigen, vertikal eingebauten </w:t>
      </w:r>
      <w:proofErr w:type="spellStart"/>
      <w:r w:rsidRPr="002C5ED1">
        <w:rPr>
          <w:rStyle w:val="Strong"/>
          <w:b w:val="0"/>
          <w:bCs w:val="0"/>
        </w:rPr>
        <w:t>BenQ</w:t>
      </w:r>
      <w:proofErr w:type="spellEnd"/>
      <w:r w:rsidRPr="002C5ED1">
        <w:rPr>
          <w:rStyle w:val="Strong"/>
          <w:b w:val="0"/>
          <w:bCs w:val="0"/>
        </w:rPr>
        <w:t>-Monitor. Das Problem mit dem konvex verformten, oberen Panel konnte durch die eingeklebte Metall-Panelversteifung gelöst werden. Die VESA-Halterung wurde von 100 x 100 mm auf das vergrößerte Lochmuster der Gehäuserückwand und der Panelversteifung angepasst, so dass sich nun die Kalibrierung mit der ebenfalls in der Größe angepassten Schwimmlagerung sehr präzise vornehmen ließ und auch stabil war.</w:t>
      </w:r>
    </w:p>
    <w:p w14:paraId="69E5C99D" w14:textId="45B5A1B0" w:rsidR="00C85E04" w:rsidRDefault="00C85E04" w:rsidP="00A77D6E">
      <w:pPr>
        <w:spacing w:before="240" w:after="0"/>
        <w:ind w:firstLine="567"/>
        <w:jc w:val="both"/>
        <w:rPr>
          <w:rStyle w:val="Strong"/>
        </w:rPr>
      </w:pPr>
      <w:r w:rsidRPr="002C5ED1">
        <w:rPr>
          <w:rStyle w:val="Strong"/>
          <w:b w:val="0"/>
          <w:bCs w:val="0"/>
        </w:rPr>
        <w:t>Nach einigen Anpassungen im Bereich der Kabeldurchführungen und der Materialstärke wurde der Prototyp eines Kunststoffgehäuses, der in Abbildung 2</w:t>
      </w:r>
      <w:r w:rsidR="008F15A6">
        <w:rPr>
          <w:rStyle w:val="Strong"/>
          <w:b w:val="0"/>
          <w:bCs w:val="0"/>
        </w:rPr>
        <w:t>1</w:t>
      </w:r>
      <w:r w:rsidRPr="002C5ED1">
        <w:rPr>
          <w:rStyle w:val="Strong"/>
          <w:b w:val="0"/>
          <w:bCs w:val="0"/>
        </w:rPr>
        <w:t xml:space="preserve"> gezeigt wird, im 3D Druckverfahren angefertigt. Dies ließ </w:t>
      </w:r>
      <w:r w:rsidRPr="002C5ED1">
        <w:rPr>
          <w:rStyle w:val="Strong"/>
          <w:b w:val="0"/>
          <w:bCs w:val="0"/>
        </w:rPr>
        <w:lastRenderedPageBreak/>
        <w:t>einen direkten Vergleich der Handhabung, der Stabilität und des Gewichts der beiden fertigen oberen Monitoreinheiten zu.</w:t>
      </w:r>
    </w:p>
    <w:p w14:paraId="2F7485A5" w14:textId="77777777" w:rsidR="00C85E04" w:rsidRPr="002C5ED1" w:rsidRDefault="00C85E04" w:rsidP="00A77D6E">
      <w:pPr>
        <w:spacing w:before="240" w:after="0"/>
        <w:ind w:firstLine="567"/>
        <w:jc w:val="both"/>
        <w:rPr>
          <w:rStyle w:val="Strong"/>
          <w:b w:val="0"/>
          <w:bCs w:val="0"/>
        </w:rPr>
      </w:pPr>
      <w:r w:rsidRPr="002C5ED1">
        <w:rPr>
          <w:rStyle w:val="Strong"/>
          <w:b w:val="0"/>
          <w:bCs w:val="0"/>
        </w:rPr>
        <w:t xml:space="preserve">Im direkten Vergleich zwischen Kunststoff- und Metallgehäuse fiel die Entscheidung für die leichtere und gefälligere Kunststoff-Ausführung. Für die Serienfertigung aus ABS-Kunststoff kamen folgende Produktionsweisen in Betracht: </w:t>
      </w:r>
    </w:p>
    <w:p w14:paraId="2437DD37" w14:textId="77777777" w:rsidR="00C85E04" w:rsidRPr="00FF32B9" w:rsidRDefault="00C85E04" w:rsidP="00A77D6E">
      <w:pPr>
        <w:pStyle w:val="ListParagraph"/>
        <w:numPr>
          <w:ilvl w:val="0"/>
          <w:numId w:val="13"/>
        </w:numPr>
        <w:spacing w:before="240" w:after="0" w:line="259" w:lineRule="auto"/>
        <w:ind w:firstLine="567"/>
        <w:jc w:val="both"/>
        <w:rPr>
          <w:rStyle w:val="Strong"/>
          <w:b w:val="0"/>
          <w:bCs w:val="0"/>
        </w:rPr>
      </w:pPr>
      <w:r w:rsidRPr="00FF32B9">
        <w:rPr>
          <w:rStyle w:val="Strong"/>
          <w:b w:val="0"/>
          <w:bCs w:val="0"/>
        </w:rPr>
        <w:t>Spritzguss</w:t>
      </w:r>
      <w:r w:rsidRPr="00FF32B9">
        <w:rPr>
          <w:rStyle w:val="Strong"/>
          <w:b w:val="0"/>
          <w:bCs w:val="0"/>
        </w:rPr>
        <w:tab/>
        <w:t xml:space="preserve">geringe Wandstärke, nur in Großserie kostengünstig, da teure Form </w:t>
      </w:r>
    </w:p>
    <w:p w14:paraId="0E2E4B65" w14:textId="77777777" w:rsidR="00C85E04" w:rsidRPr="00FF32B9" w:rsidRDefault="00C85E04" w:rsidP="00A77D6E">
      <w:pPr>
        <w:pStyle w:val="ListParagraph"/>
        <w:numPr>
          <w:ilvl w:val="0"/>
          <w:numId w:val="13"/>
        </w:numPr>
        <w:spacing w:before="240" w:after="0" w:line="259" w:lineRule="auto"/>
        <w:ind w:firstLine="567"/>
        <w:jc w:val="both"/>
        <w:rPr>
          <w:rStyle w:val="Strong"/>
          <w:b w:val="0"/>
          <w:bCs w:val="0"/>
        </w:rPr>
      </w:pPr>
      <w:r w:rsidRPr="00FF32B9">
        <w:rPr>
          <w:rStyle w:val="Strong"/>
          <w:b w:val="0"/>
          <w:bCs w:val="0"/>
        </w:rPr>
        <w:t>Tiefziehen</w:t>
      </w:r>
      <w:r w:rsidRPr="00FF32B9">
        <w:rPr>
          <w:rStyle w:val="Strong"/>
          <w:b w:val="0"/>
          <w:bCs w:val="0"/>
        </w:rPr>
        <w:tab/>
        <w:t xml:space="preserve">höhere Materialstärke, deutlich geringere Formkosten </w:t>
      </w:r>
    </w:p>
    <w:p w14:paraId="59BD4F07" w14:textId="589E12A5" w:rsidR="00C85E04" w:rsidRPr="002C5ED1" w:rsidRDefault="00C85E04" w:rsidP="00A77D6E">
      <w:pPr>
        <w:spacing w:before="240" w:after="0"/>
        <w:ind w:firstLine="567"/>
        <w:jc w:val="both"/>
        <w:rPr>
          <w:rStyle w:val="Strong"/>
          <w:b w:val="0"/>
          <w:bCs w:val="0"/>
        </w:rPr>
      </w:pPr>
      <w:r w:rsidRPr="002C5ED1">
        <w:rPr>
          <w:rStyle w:val="Strong"/>
          <w:b w:val="0"/>
          <w:bCs w:val="0"/>
        </w:rPr>
        <w:t>Handelsübliche Monitorrückwände werden im Spritzgussverfahren hergestellt, was allerdings sehr hohe Formkosten verursacht und nur bei sehr hohen Stückzahlen wirtschaftlich ist. Daher fiel die Entscheidung für die Fertigung im Tiefziehverfahren, zumal die Wandstärke von durchschnittlich 2 mm eine hohe Stabilität des Gehäuses gewährleistet. Ein fertig bearbeitetes Ausfallmuster bestätigte diese Entscheidung.</w:t>
      </w:r>
    </w:p>
    <w:p w14:paraId="4E8D95B6" w14:textId="77777777" w:rsidR="00C85E04" w:rsidRPr="002C5ED1" w:rsidRDefault="00C85E04" w:rsidP="00A77D6E">
      <w:pPr>
        <w:spacing w:before="240" w:after="0"/>
        <w:ind w:firstLine="567"/>
        <w:jc w:val="both"/>
        <w:rPr>
          <w:rStyle w:val="Strong"/>
          <w:b w:val="0"/>
          <w:bCs w:val="0"/>
        </w:rPr>
      </w:pPr>
      <w:r w:rsidRPr="002C5ED1">
        <w:rPr>
          <w:rStyle w:val="Strong"/>
          <w:b w:val="0"/>
          <w:bCs w:val="0"/>
        </w:rPr>
        <w:t xml:space="preserve">Parallel zur Entwicklung des </w:t>
      </w:r>
      <w:proofErr w:type="spellStart"/>
      <w:r w:rsidRPr="002C5ED1">
        <w:rPr>
          <w:rStyle w:val="Strong"/>
          <w:b w:val="0"/>
          <w:bCs w:val="0"/>
        </w:rPr>
        <w:t>CAMStylus</w:t>
      </w:r>
      <w:proofErr w:type="spellEnd"/>
      <w:r w:rsidRPr="002C5ED1">
        <w:rPr>
          <w:rStyle w:val="Strong"/>
          <w:b w:val="0"/>
          <w:bCs w:val="0"/>
        </w:rPr>
        <w:t xml:space="preserve"> und der Monitorrückwand für das obere Display stand auch das Thema Höhen- und Neigungsverstellung des VR-</w:t>
      </w:r>
      <w:proofErr w:type="spellStart"/>
      <w:r w:rsidRPr="002C5ED1">
        <w:rPr>
          <w:rStyle w:val="Strong"/>
          <w:b w:val="0"/>
          <w:bCs w:val="0"/>
        </w:rPr>
        <w:t>PluraView</w:t>
      </w:r>
      <w:proofErr w:type="spellEnd"/>
      <w:r w:rsidRPr="002C5ED1">
        <w:rPr>
          <w:rStyle w:val="Strong"/>
          <w:b w:val="0"/>
          <w:bCs w:val="0"/>
        </w:rPr>
        <w:t xml:space="preserve"> zur Verbesserung der Ergonomie auf dem Programm. Es zeigte sich bereits nach kurzer Zeit, dass die Konstruktion des VR-Desktop-Monitorsystems Verbesserungen in Hinsicht auf die Ergonomie, insbesondere im Zusammenhang mit dem Tracking, erfahren konnte. </w:t>
      </w:r>
    </w:p>
    <w:p w14:paraId="4BE3102D" w14:textId="756902D1" w:rsidR="00C85E04" w:rsidRDefault="00C85E04" w:rsidP="00A77D6E">
      <w:pPr>
        <w:spacing w:before="240" w:after="0"/>
        <w:ind w:firstLine="567"/>
        <w:jc w:val="both"/>
        <w:rPr>
          <w:rStyle w:val="Strong"/>
          <w:b w:val="0"/>
          <w:bCs w:val="0"/>
        </w:rPr>
      </w:pPr>
      <w:r w:rsidRPr="002C5ED1">
        <w:rPr>
          <w:rStyle w:val="Strong"/>
          <w:b w:val="0"/>
          <w:bCs w:val="0"/>
        </w:rPr>
        <w:t xml:space="preserve">Unterschiedliche Körpergrößen und -haltungen der Nutzer verursachen auch andere Winkel der Tracking-Devices zur IR-Kamera. Dadurch werden möglicherweise deren Reichweite und Erfassungswinkel negativ beeinflusst. Die Ergonomie betreffend, stellte sich auch heraus, dass es sinnvoll ist, die Höhe und Neigung des gesamten Systems auf einfache Weise </w:t>
      </w:r>
      <w:r>
        <w:rPr>
          <w:rStyle w:val="Strong"/>
          <w:b w:val="0"/>
          <w:bCs w:val="0"/>
        </w:rPr>
        <w:t>op</w:t>
      </w:r>
      <w:r w:rsidRPr="002C5ED1">
        <w:rPr>
          <w:rStyle w:val="Strong"/>
          <w:b w:val="0"/>
          <w:bCs w:val="0"/>
        </w:rPr>
        <w:t xml:space="preserve">timal </w:t>
      </w:r>
      <w:r>
        <w:rPr>
          <w:rStyle w:val="Strong"/>
          <w:b w:val="0"/>
          <w:bCs w:val="0"/>
        </w:rPr>
        <w:t>den ergonomischen Anforderungen der</w:t>
      </w:r>
      <w:r w:rsidRPr="002C5ED1">
        <w:rPr>
          <w:rStyle w:val="Strong"/>
          <w:b w:val="0"/>
          <w:bCs w:val="0"/>
        </w:rPr>
        <w:t xml:space="preserve"> jeweiligen Nutzer anzupassen. Dem ist </w:t>
      </w:r>
      <w:r>
        <w:rPr>
          <w:rStyle w:val="Strong"/>
          <w:b w:val="0"/>
          <w:bCs w:val="0"/>
        </w:rPr>
        <w:t>e</w:t>
      </w:r>
      <w:r w:rsidRPr="002C5ED1">
        <w:rPr>
          <w:rStyle w:val="Strong"/>
          <w:b w:val="0"/>
          <w:bCs w:val="0"/>
        </w:rPr>
        <w:t xml:space="preserve">ntgegenzusetzen, dass man den VR </w:t>
      </w:r>
      <w:proofErr w:type="spellStart"/>
      <w:r w:rsidRPr="002C5ED1">
        <w:rPr>
          <w:rStyle w:val="Strong"/>
          <w:b w:val="0"/>
          <w:bCs w:val="0"/>
        </w:rPr>
        <w:t>PluraView</w:t>
      </w:r>
      <w:proofErr w:type="spellEnd"/>
      <w:r w:rsidRPr="002C5ED1">
        <w:rPr>
          <w:rStyle w:val="Strong"/>
          <w:b w:val="0"/>
          <w:bCs w:val="0"/>
        </w:rPr>
        <w:t xml:space="preserve"> ohne großen Aufwand in der Höhe und Neigung verstellbar macht.</w:t>
      </w:r>
    </w:p>
    <w:p w14:paraId="60F07094" w14:textId="116C55AB" w:rsidR="00C85E04" w:rsidRPr="002C5ED1" w:rsidRDefault="00C85E04" w:rsidP="00A77D6E">
      <w:pPr>
        <w:spacing w:before="240" w:after="0"/>
        <w:ind w:firstLine="567"/>
        <w:jc w:val="both"/>
        <w:rPr>
          <w:rStyle w:val="Strong"/>
          <w:b w:val="0"/>
          <w:bCs w:val="0"/>
        </w:rPr>
      </w:pPr>
      <w:r w:rsidRPr="002C5ED1">
        <w:rPr>
          <w:rStyle w:val="Strong"/>
          <w:b w:val="0"/>
          <w:bCs w:val="0"/>
        </w:rPr>
        <w:t>Es wurde eine 2-Säulen-Lösung entwickelt, die mit Gasdruckfeder die gesamte Monitor- und Spiegeleinheit um 110 mm anheben kann. Abbildung 2</w:t>
      </w:r>
      <w:r w:rsidR="008F15A6">
        <w:rPr>
          <w:rStyle w:val="Strong"/>
          <w:b w:val="0"/>
          <w:bCs w:val="0"/>
        </w:rPr>
        <w:t>2</w:t>
      </w:r>
      <w:r w:rsidRPr="002C5ED1">
        <w:rPr>
          <w:rStyle w:val="Strong"/>
          <w:b w:val="0"/>
          <w:bCs w:val="0"/>
        </w:rPr>
        <w:t xml:space="preserve"> verdeutlicht diese Konstruktion. Die starre Monitoraufhängung, aus massivem Aluminium gefräst, verbindet die Bildschirme und den Spiegel zu einer festen Einheit, die als Ganzes elektrisch in der Neigung verstellt werden kann.</w:t>
      </w:r>
    </w:p>
    <w:p w14:paraId="031BBCA1" w14:textId="362AB2A6" w:rsidR="00C85E04" w:rsidRPr="002C5ED1" w:rsidRDefault="007A55CF" w:rsidP="00A77D6E">
      <w:pPr>
        <w:spacing w:before="240" w:after="0"/>
        <w:ind w:firstLine="567"/>
        <w:jc w:val="center"/>
        <w:rPr>
          <w:rStyle w:val="Strong"/>
          <w:b w:val="0"/>
          <w:bCs w:val="0"/>
        </w:rPr>
      </w:pPr>
      <w:r w:rsidRPr="009C6166">
        <w:rPr>
          <w:rStyle w:val="Strong"/>
          <w:noProof/>
        </w:rPr>
        <w:drawing>
          <wp:inline distT="0" distB="0" distL="0" distR="0" wp14:anchorId="1F14651F" wp14:editId="29573D73">
            <wp:extent cx="4254500" cy="2640330"/>
            <wp:effectExtent l="0" t="0" r="0" b="7620"/>
            <wp:docPr id="235558842" name="Grafik 1" descr="A close-up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558842" name="Grafik 1" descr="A close-up of a machine&#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254500" cy="2640330"/>
                    </a:xfrm>
                    <a:prstGeom prst="rect">
                      <a:avLst/>
                    </a:prstGeom>
                  </pic:spPr>
                </pic:pic>
              </a:graphicData>
            </a:graphic>
          </wp:inline>
        </w:drawing>
      </w:r>
    </w:p>
    <w:p w14:paraId="5A201E50" w14:textId="4005D727" w:rsidR="00C85E04" w:rsidRDefault="00C85E04" w:rsidP="00C262FD">
      <w:pPr>
        <w:spacing w:before="240" w:after="0"/>
        <w:jc w:val="both"/>
        <w:rPr>
          <w:rStyle w:val="Strong"/>
        </w:rPr>
      </w:pPr>
      <w:r w:rsidRPr="00C262FD">
        <w:rPr>
          <w:rStyle w:val="Strong"/>
          <w:b w:val="0"/>
          <w:bCs w:val="0"/>
          <w:i/>
          <w:iCs/>
        </w:rPr>
        <w:t>Abbildung 2</w:t>
      </w:r>
      <w:r w:rsidR="008F15A6" w:rsidRPr="00C262FD">
        <w:rPr>
          <w:rStyle w:val="Strong"/>
          <w:b w:val="0"/>
          <w:bCs w:val="0"/>
          <w:i/>
          <w:iCs/>
        </w:rPr>
        <w:t>2</w:t>
      </w:r>
      <w:r w:rsidRPr="00C262FD">
        <w:rPr>
          <w:rStyle w:val="Strong"/>
          <w:b w:val="0"/>
          <w:bCs w:val="0"/>
          <w:i/>
          <w:iCs/>
        </w:rPr>
        <w:t xml:space="preserve">: Schnitt Höhenverstellung </w:t>
      </w:r>
    </w:p>
    <w:p w14:paraId="02E2FE38" w14:textId="36A29FBC" w:rsidR="00C85E04" w:rsidRDefault="00C85E04" w:rsidP="00A77D6E">
      <w:pPr>
        <w:spacing w:before="240" w:after="0"/>
        <w:ind w:firstLine="567"/>
        <w:jc w:val="both"/>
        <w:rPr>
          <w:rStyle w:val="Strong"/>
          <w:b w:val="0"/>
          <w:bCs w:val="0"/>
        </w:rPr>
      </w:pPr>
      <w:r w:rsidRPr="002C5ED1">
        <w:rPr>
          <w:rStyle w:val="Strong"/>
          <w:b w:val="0"/>
          <w:bCs w:val="0"/>
        </w:rPr>
        <w:t>Die Halterung für den oberen und unteren Monitor wird auf zwei höhenverstellbaren Säulen montiert, welche eine Neigungsverstellung für das komplette Bildschirm-Spiegelsystem tragen. Ferner erlaubt eine gasgedämpfte Spiegelbremse, wie in Abbildung 2</w:t>
      </w:r>
      <w:r w:rsidR="008F15A6">
        <w:rPr>
          <w:rStyle w:val="Strong"/>
          <w:b w:val="0"/>
          <w:bCs w:val="0"/>
        </w:rPr>
        <w:t>3</w:t>
      </w:r>
      <w:r w:rsidRPr="002C5ED1">
        <w:rPr>
          <w:rStyle w:val="Strong"/>
          <w:b w:val="0"/>
          <w:bCs w:val="0"/>
        </w:rPr>
        <w:t xml:space="preserve"> gezeigt, das </w:t>
      </w:r>
    </w:p>
    <w:p w14:paraId="593F6742" w14:textId="347C2638" w:rsidR="00C85E04" w:rsidRDefault="00C85E04" w:rsidP="00A77D6E">
      <w:pPr>
        <w:spacing w:before="240" w:after="0"/>
        <w:ind w:firstLine="567"/>
        <w:jc w:val="both"/>
        <w:rPr>
          <w:rStyle w:val="Strong"/>
          <w:b w:val="0"/>
          <w:bCs w:val="0"/>
        </w:rPr>
      </w:pPr>
      <w:r w:rsidRPr="002C5ED1">
        <w:rPr>
          <w:rStyle w:val="Strong"/>
          <w:b w:val="0"/>
          <w:bCs w:val="0"/>
        </w:rPr>
        <w:t>kontrollierte Absenken des Spiegels in die Arbeitsposition, um das Handling zu erleichtern und das Bruchrisiko zu minimieren.</w:t>
      </w:r>
    </w:p>
    <w:p w14:paraId="4757DC6E" w14:textId="77777777" w:rsidR="002317A4" w:rsidRDefault="002317A4" w:rsidP="002317A4">
      <w:pPr>
        <w:spacing w:before="240" w:after="0"/>
        <w:ind w:firstLine="567"/>
        <w:jc w:val="both"/>
        <w:rPr>
          <w:rStyle w:val="Strong"/>
          <w:b w:val="0"/>
          <w:bCs w:val="0"/>
        </w:rPr>
      </w:pPr>
      <w:r>
        <w:rPr>
          <w:rStyle w:val="Strong"/>
          <w:b w:val="0"/>
          <w:bCs w:val="0"/>
        </w:rPr>
        <w:t>D</w:t>
      </w:r>
      <w:r w:rsidRPr="002C5ED1">
        <w:rPr>
          <w:rStyle w:val="Strong"/>
          <w:b w:val="0"/>
          <w:bCs w:val="0"/>
        </w:rPr>
        <w:t>afür wurde von Schneider Digital bereits Entwicklungsarbeit geleistet, jedoch konnte das Projekt aus Kapazitätsgründen nicht abgeschlossen werden. Es ist jedoch geplant, die Arbeiten außerhalb des Förderprojekts im Jahr 2025 abzuschließen.</w:t>
      </w:r>
    </w:p>
    <w:p w14:paraId="706942AA" w14:textId="5F77AE64" w:rsidR="00C85E04" w:rsidRDefault="007A55CF" w:rsidP="00A77D6E">
      <w:pPr>
        <w:spacing w:before="240" w:after="0"/>
        <w:ind w:firstLine="567"/>
        <w:jc w:val="center"/>
        <w:rPr>
          <w:rFonts w:ascii="ArialMT" w:hAnsi="ArialMT" w:cs="ArialMT"/>
          <w:szCs w:val="20"/>
        </w:rPr>
      </w:pPr>
      <w:r>
        <w:rPr>
          <w:noProof/>
          <w14:ligatures w14:val="standardContextual"/>
        </w:rPr>
        <w:lastRenderedPageBreak/>
        <w:drawing>
          <wp:inline distT="0" distB="0" distL="0" distR="0" wp14:anchorId="0D6A287E" wp14:editId="05DAD1E2">
            <wp:extent cx="2500447" cy="1780674"/>
            <wp:effectExtent l="0" t="0" r="0" b="0"/>
            <wp:docPr id="1195902802" name="Grafik 1" descr="A close-up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5902802" name="Grafik 1" descr="A close-up of a computer screen&#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517986" cy="1793164"/>
                    </a:xfrm>
                    <a:prstGeom prst="rect">
                      <a:avLst/>
                    </a:prstGeom>
                  </pic:spPr>
                </pic:pic>
              </a:graphicData>
            </a:graphic>
          </wp:inline>
        </w:drawing>
      </w:r>
    </w:p>
    <w:p w14:paraId="64CE12B2" w14:textId="49656313" w:rsidR="00C85E04" w:rsidRPr="005A1F9C" w:rsidRDefault="00C85E04" w:rsidP="001B400A">
      <w:pPr>
        <w:spacing w:before="240" w:after="0"/>
        <w:jc w:val="both"/>
        <w:rPr>
          <w:rStyle w:val="Strong"/>
          <w:b w:val="0"/>
          <w:bCs w:val="0"/>
        </w:rPr>
      </w:pPr>
      <w:r w:rsidRPr="00C262FD">
        <w:rPr>
          <w:rStyle w:val="Strong"/>
          <w:b w:val="0"/>
          <w:bCs w:val="0"/>
          <w:i/>
          <w:iCs/>
        </w:rPr>
        <w:t>Abbildung 2</w:t>
      </w:r>
      <w:r w:rsidR="008F15A6" w:rsidRPr="00C262FD">
        <w:rPr>
          <w:rStyle w:val="Strong"/>
          <w:b w:val="0"/>
          <w:bCs w:val="0"/>
          <w:i/>
          <w:iCs/>
        </w:rPr>
        <w:t>3</w:t>
      </w:r>
      <w:r w:rsidRPr="00C262FD">
        <w:rPr>
          <w:rStyle w:val="Strong"/>
          <w:b w:val="0"/>
          <w:bCs w:val="0"/>
          <w:i/>
          <w:iCs/>
        </w:rPr>
        <w:t>: Spiegelbremse mit Gasdruckfeder. Das Monitor-Spiegel-System ist hier um rund 50 mm hochgefahren</w:t>
      </w:r>
    </w:p>
    <w:p w14:paraId="6CE64ED3" w14:textId="765B5C92" w:rsidR="00C97C77" w:rsidRPr="003468A5" w:rsidRDefault="00C97C77" w:rsidP="00A77D6E">
      <w:pPr>
        <w:pStyle w:val="Heading2"/>
        <w:spacing w:before="240" w:after="0"/>
        <w:ind w:firstLine="567"/>
        <w:jc w:val="both"/>
        <w:rPr>
          <w:rStyle w:val="Strong"/>
        </w:rPr>
      </w:pPr>
      <w:bookmarkStart w:id="10" w:name="_Toc185587704"/>
      <w:r w:rsidRPr="003468A5">
        <w:rPr>
          <w:rStyle w:val="Strong"/>
        </w:rPr>
        <w:t>AP 3.1 Implementierung 3D</w:t>
      </w:r>
      <w:r w:rsidR="00F36DF2">
        <w:rPr>
          <w:rStyle w:val="Strong"/>
        </w:rPr>
        <w:t>-</w:t>
      </w:r>
      <w:r w:rsidRPr="003468A5">
        <w:rPr>
          <w:rStyle w:val="Strong"/>
        </w:rPr>
        <w:t>Rekonstruktion</w:t>
      </w:r>
      <w:bookmarkEnd w:id="10"/>
    </w:p>
    <w:p w14:paraId="12941AB0" w14:textId="764196FC" w:rsidR="001204A3" w:rsidRPr="001204A3" w:rsidRDefault="001204A3" w:rsidP="00A77D6E">
      <w:pPr>
        <w:spacing w:before="240" w:after="0"/>
        <w:ind w:firstLine="567"/>
        <w:jc w:val="both"/>
      </w:pPr>
      <w:r w:rsidRPr="001204A3">
        <w:t xml:space="preserve">Ebenso wie die Implementierung der VR-Schnittstelle im CAM-System erfolgte die Implementierung der 3D-Rekonstruktion im Austausch mit den Partnern. Nachdem die Schnittstelle auf ModuleWorks-Seite ausgewählt und in Rhino implementiert war, erfolgte die Implementierung der 3D Rekonstruktion. Dazu waren weitere Bugfixes der Stereo-Darstellung nötig, wozu das Paper „Derivation </w:t>
      </w:r>
      <w:proofErr w:type="spellStart"/>
      <w:r w:rsidRPr="001204A3">
        <w:t>of</w:t>
      </w:r>
      <w:proofErr w:type="spellEnd"/>
      <w:r w:rsidRPr="001204A3">
        <w:t xml:space="preserve"> </w:t>
      </w:r>
      <w:proofErr w:type="spellStart"/>
      <w:r w:rsidRPr="001204A3">
        <w:t>perspective</w:t>
      </w:r>
      <w:proofErr w:type="spellEnd"/>
      <w:r w:rsidRPr="001204A3">
        <w:t xml:space="preserve"> </w:t>
      </w:r>
      <w:proofErr w:type="spellStart"/>
      <w:r w:rsidRPr="001204A3">
        <w:t>stereo</w:t>
      </w:r>
      <w:proofErr w:type="spellEnd"/>
      <w:r w:rsidRPr="001204A3">
        <w:t xml:space="preserve"> </w:t>
      </w:r>
      <w:proofErr w:type="spellStart"/>
      <w:r w:rsidRPr="001204A3">
        <w:t>projection</w:t>
      </w:r>
      <w:proofErr w:type="spellEnd"/>
      <w:r w:rsidRPr="001204A3">
        <w:t xml:space="preserve"> </w:t>
      </w:r>
      <w:proofErr w:type="spellStart"/>
      <w:r w:rsidRPr="001204A3">
        <w:t>matrices</w:t>
      </w:r>
      <w:proofErr w:type="spellEnd"/>
      <w:r w:rsidRPr="001204A3">
        <w:t xml:space="preserve"> </w:t>
      </w:r>
      <w:proofErr w:type="spellStart"/>
      <w:r w:rsidRPr="001204A3">
        <w:t>with</w:t>
      </w:r>
      <w:proofErr w:type="spellEnd"/>
      <w:r w:rsidRPr="001204A3">
        <w:t xml:space="preserve"> </w:t>
      </w:r>
      <w:proofErr w:type="spellStart"/>
      <w:r w:rsidRPr="001204A3">
        <w:t>depth</w:t>
      </w:r>
      <w:proofErr w:type="spellEnd"/>
      <w:r w:rsidRPr="001204A3">
        <w:t xml:space="preserve">, </w:t>
      </w:r>
      <w:proofErr w:type="spellStart"/>
      <w:r w:rsidRPr="001204A3">
        <w:t>shape</w:t>
      </w:r>
      <w:proofErr w:type="spellEnd"/>
      <w:r w:rsidRPr="001204A3">
        <w:t xml:space="preserve"> and </w:t>
      </w:r>
      <w:proofErr w:type="spellStart"/>
      <w:r w:rsidRPr="001204A3">
        <w:t>magnification</w:t>
      </w:r>
      <w:proofErr w:type="spellEnd"/>
      <w:r w:rsidRPr="001204A3">
        <w:t xml:space="preserve"> </w:t>
      </w:r>
      <w:proofErr w:type="spellStart"/>
      <w:r w:rsidRPr="001204A3">
        <w:t>consideration</w:t>
      </w:r>
      <w:proofErr w:type="spellEnd"/>
      <w:r w:rsidRPr="001204A3">
        <w:t>“</w:t>
      </w:r>
      <w:r>
        <w:rPr>
          <w:rStyle w:val="FootnoteReference"/>
        </w:rPr>
        <w:footnoteReference w:id="2"/>
      </w:r>
      <w:r w:rsidRPr="001204A3">
        <w:t xml:space="preserve"> verwendet wurde. Um auf der anderen Seite die 3D Bilderkennung zu implementieren, wurde eine Grafikpipeline verwendet, damit Tracking-Informationen aus der VR-Umgebung in die richtige räumliche Position zur Schnittszene transformiert werden können. </w:t>
      </w:r>
    </w:p>
    <w:p w14:paraId="56D09F90" w14:textId="77777777" w:rsidR="001204A3" w:rsidRPr="001204A3" w:rsidRDefault="001204A3" w:rsidP="00A77D6E">
      <w:pPr>
        <w:spacing w:before="240" w:after="0"/>
        <w:ind w:firstLine="567"/>
        <w:jc w:val="both"/>
      </w:pPr>
      <w:r w:rsidRPr="001204A3">
        <w:t xml:space="preserve">Anschließend wurde getestet, ob die erhaltenen Trajektorien direkt in eine diskrete dreidimensionale Darstellung umgewandelt werden können oder ob zur Glättung (z.B. von fluktuierenden Punktdichten, Diskontinuitäten, etc.) eine vorherige Spline-Interpolation nötig ist. Eine weitere Frage betrifft die Integration der Werkzeugorientierung, was den Informationsgehalt zu einem sechsdimensionalen Vektor als Zusatzinformation erhöhen würde. Hier mussten geeignete Ansätze für die Integration der Werkzeugorientierung ohne Erhöhung der Dimensionalität entwickelt werden. Das Ergebnis ist eine Funktion zur 3D-Rekonstruktion und </w:t>
      </w:r>
      <w:proofErr w:type="spellStart"/>
      <w:r w:rsidRPr="001204A3">
        <w:t>Voxelisierung</w:t>
      </w:r>
      <w:proofErr w:type="spellEnd"/>
      <w:r w:rsidRPr="001204A3">
        <w:t xml:space="preserve"> von VR-Eingangsdaten im CAM-System.</w:t>
      </w:r>
    </w:p>
    <w:p w14:paraId="25ECEB1C" w14:textId="7CEBF921" w:rsidR="007A55CF" w:rsidRDefault="001204A3" w:rsidP="00A77D6E">
      <w:pPr>
        <w:spacing w:before="240" w:after="0"/>
        <w:ind w:firstLine="567"/>
        <w:jc w:val="both"/>
      </w:pPr>
      <w:r w:rsidRPr="001204A3">
        <w:t xml:space="preserve">Um Abhängigkeiten von parallelen APs zu vermeiden, wurden für die Implementierung der 3D-Rekonstruktion künstliche Trajektorien verwendet. Ein besonderer Fokus wurde auf die Erweiterung auf 3D-Vektoren bzw. Arrays gelegt, sowie die Erzeugung von Arrays fester Dimensionalität und Länge, damit diese in der anschließenden 3D-Bilderkennung effizient und fehlerfrei verarbeitet werden können. Die Umsetzung der 3D-Rekonstruktion erfolgte in enger Zusammenarbeit mit Schneider Digital. Als Schnittstelle für die Stereoansicht wurde der </w:t>
      </w:r>
      <w:proofErr w:type="spellStart"/>
      <w:r w:rsidRPr="001204A3">
        <w:t>CNCPlayer</w:t>
      </w:r>
      <w:proofErr w:type="spellEnd"/>
      <w:r w:rsidRPr="001204A3">
        <w:t xml:space="preserve"> von ModuleWorks ausgewählt und erfolgreich implementiert. Die Software war ursprünglich im </w:t>
      </w:r>
      <w:proofErr w:type="spellStart"/>
      <w:r w:rsidRPr="001204A3">
        <w:t>CNCPlayer</w:t>
      </w:r>
      <w:proofErr w:type="spellEnd"/>
      <w:r w:rsidRPr="001204A3">
        <w:t xml:space="preserve"> verfügbar und ist nun mit Fehlerbehebungen auch über Rhino verfügbar</w:t>
      </w:r>
      <w:r w:rsidR="001B400A">
        <w:t xml:space="preserve"> (Abbildung 24 und Abbildung 25)</w:t>
      </w:r>
      <w:r w:rsidRPr="001204A3">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90"/>
        <w:gridCol w:w="5136"/>
      </w:tblGrid>
      <w:tr w:rsidR="00EF295A" w14:paraId="0CFEE62D" w14:textId="77777777" w:rsidTr="00EF295A">
        <w:tc>
          <w:tcPr>
            <w:tcW w:w="4508" w:type="dxa"/>
          </w:tcPr>
          <w:p w14:paraId="0DB85D9A" w14:textId="74C273BD" w:rsidR="00EF295A" w:rsidRDefault="00EF295A" w:rsidP="00C262FD">
            <w:pPr>
              <w:spacing w:before="240" w:after="0"/>
              <w:jc w:val="center"/>
            </w:pPr>
            <w:r w:rsidRPr="001204A3">
              <w:rPr>
                <w:noProof/>
              </w:rPr>
              <w:drawing>
                <wp:inline distT="0" distB="0" distL="0" distR="0" wp14:anchorId="62DF0960" wp14:editId="529518DB">
                  <wp:extent cx="1798721" cy="1791647"/>
                  <wp:effectExtent l="0" t="0" r="0" b="0"/>
                  <wp:docPr id="1447829544" name="Picture 1" descr="A person sitting at a desk with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829544" name="Picture 1" descr="A person sitting at a desk with a computer screen&#10;&#10;Description automatically generated"/>
                          <pic:cNvPicPr>
                            <a:picLocks noChangeAspect="1" noChangeArrowheads="1"/>
                          </pic:cNvPicPr>
                        </pic:nvPicPr>
                        <pic:blipFill rotWithShape="1">
                          <a:blip r:embed="rId32">
                            <a:extLst>
                              <a:ext uri="{28A0092B-C50C-407E-A947-70E740481C1C}">
                                <a14:useLocalDpi xmlns:a14="http://schemas.microsoft.com/office/drawing/2010/main" val="0"/>
                              </a:ext>
                            </a:extLst>
                          </a:blip>
                          <a:srcRect t="11428" r="16440" b="26063"/>
                          <a:stretch/>
                        </pic:blipFill>
                        <pic:spPr bwMode="auto">
                          <a:xfrm>
                            <a:off x="0" y="0"/>
                            <a:ext cx="1814395" cy="180726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08" w:type="dxa"/>
          </w:tcPr>
          <w:p w14:paraId="74EB96A3" w14:textId="43260BCA" w:rsidR="00EF295A" w:rsidRDefault="00EF295A" w:rsidP="00A77D6E">
            <w:pPr>
              <w:spacing w:before="240" w:after="0"/>
              <w:jc w:val="both"/>
            </w:pPr>
            <w:r w:rsidRPr="0057746C">
              <w:rPr>
                <w:noProof/>
              </w:rPr>
              <w:drawing>
                <wp:inline distT="0" distB="0" distL="0" distR="0" wp14:anchorId="259F0BB7" wp14:editId="02F92243">
                  <wp:extent cx="3122195" cy="1828290"/>
                  <wp:effectExtent l="0" t="0" r="2540" b="635"/>
                  <wp:docPr id="222303706" name="20230829 103058" descr="A computer monitor with a keyboard&#10;&#10;Description automatically generated">
                    <a:hlinkClick xmlns:a="http://schemas.openxmlformats.org/drawingml/2006/main" r:id="" action="ppaction://media"/>
                    <a:extLst xmlns:a="http://schemas.openxmlformats.org/drawingml/2006/main">
                      <a:ext uri="{FF2B5EF4-FFF2-40B4-BE49-F238E27FC236}">
                        <a16:creationId xmlns:a16="http://schemas.microsoft.com/office/drawing/2014/main" id="{EC69CF71-85FA-AF6C-0511-053BA5EEA6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20230829 103058" descr="A computer monitor with a keyboard&#10;&#10;Description automatically generated">
                            <a:hlinkClick r:id="" action="ppaction://media"/>
                            <a:extLst>
                              <a:ext uri="{FF2B5EF4-FFF2-40B4-BE49-F238E27FC236}">
                                <a16:creationId xmlns:a16="http://schemas.microsoft.com/office/drawing/2014/main" id="{EC69CF71-85FA-AF6C-0511-053BA5EEA61A}"/>
                              </a:ext>
                            </a:extLst>
                          </pic:cNvPr>
                          <pic:cNvPicPr>
                            <a:picLocks noChangeAspect="1"/>
                          </pic:cNvPicPr>
                        </pic:nvPicPr>
                        <pic:blipFill>
                          <a:blip r:embed="rId33"/>
                          <a:stretch>
                            <a:fillRect/>
                          </a:stretch>
                        </pic:blipFill>
                        <pic:spPr>
                          <a:xfrm>
                            <a:off x="0" y="0"/>
                            <a:ext cx="3164361" cy="1852982"/>
                          </a:xfrm>
                          <a:prstGeom prst="rect">
                            <a:avLst/>
                          </a:prstGeom>
                        </pic:spPr>
                      </pic:pic>
                    </a:graphicData>
                  </a:graphic>
                </wp:inline>
              </w:drawing>
            </w:r>
          </w:p>
        </w:tc>
      </w:tr>
      <w:tr w:rsidR="00EF295A" w:rsidRPr="00C262FD" w14:paraId="53ACE863" w14:textId="77777777" w:rsidTr="00EF295A">
        <w:tc>
          <w:tcPr>
            <w:tcW w:w="4508" w:type="dxa"/>
          </w:tcPr>
          <w:p w14:paraId="29D102AC" w14:textId="057EF58A" w:rsidR="00EF295A" w:rsidRPr="00C262FD" w:rsidRDefault="00C262FD" w:rsidP="00C262FD">
            <w:pPr>
              <w:spacing w:before="240" w:after="0"/>
              <w:jc w:val="both"/>
              <w:rPr>
                <w:rStyle w:val="Strong"/>
                <w:b w:val="0"/>
                <w:bCs w:val="0"/>
                <w:i/>
                <w:iCs/>
              </w:rPr>
            </w:pPr>
            <w:r>
              <w:rPr>
                <w:rStyle w:val="Strong"/>
                <w:b w:val="0"/>
                <w:bCs w:val="0"/>
                <w:i/>
                <w:iCs/>
              </w:rPr>
              <w:t xml:space="preserve">a) </w:t>
            </w:r>
            <w:r w:rsidR="007D4967" w:rsidRPr="00C262FD">
              <w:rPr>
                <w:rStyle w:val="Strong"/>
                <w:b w:val="0"/>
                <w:bCs w:val="0"/>
                <w:i/>
                <w:iCs/>
              </w:rPr>
              <w:t xml:space="preserve">Stereoansicht im ModuleWorks </w:t>
            </w:r>
            <w:proofErr w:type="spellStart"/>
            <w:r w:rsidR="007D4967" w:rsidRPr="00C262FD">
              <w:rPr>
                <w:rStyle w:val="Strong"/>
                <w:b w:val="0"/>
                <w:bCs w:val="0"/>
                <w:i/>
                <w:iCs/>
              </w:rPr>
              <w:t>CNCPlayer</w:t>
            </w:r>
            <w:proofErr w:type="spellEnd"/>
          </w:p>
        </w:tc>
        <w:tc>
          <w:tcPr>
            <w:tcW w:w="4508" w:type="dxa"/>
          </w:tcPr>
          <w:p w14:paraId="52604E69" w14:textId="348D8B4D" w:rsidR="00EF295A" w:rsidRPr="00C262FD" w:rsidRDefault="00C262FD" w:rsidP="00C262FD">
            <w:pPr>
              <w:spacing w:before="240" w:after="0"/>
              <w:jc w:val="both"/>
              <w:rPr>
                <w:rStyle w:val="Strong"/>
                <w:b w:val="0"/>
                <w:bCs w:val="0"/>
                <w:i/>
                <w:iCs/>
              </w:rPr>
            </w:pPr>
            <w:r>
              <w:rPr>
                <w:rStyle w:val="Strong"/>
                <w:b w:val="0"/>
                <w:bCs w:val="0"/>
                <w:i/>
                <w:iCs/>
              </w:rPr>
              <w:t xml:space="preserve">b) </w:t>
            </w:r>
            <w:r w:rsidR="007D4967" w:rsidRPr="00C262FD">
              <w:rPr>
                <w:rStyle w:val="Strong"/>
                <w:b w:val="0"/>
                <w:bCs w:val="0"/>
                <w:i/>
                <w:iCs/>
              </w:rPr>
              <w:t>Stereo Effekt „geht kaputt“ beim zoomen</w:t>
            </w:r>
          </w:p>
        </w:tc>
      </w:tr>
    </w:tbl>
    <w:p w14:paraId="3C233732" w14:textId="36F9D16F" w:rsidR="007A55CF" w:rsidRPr="00C262FD" w:rsidRDefault="008F15A6" w:rsidP="00C262FD">
      <w:pPr>
        <w:spacing w:before="240" w:after="0"/>
        <w:jc w:val="both"/>
        <w:rPr>
          <w:rStyle w:val="Strong"/>
          <w:b w:val="0"/>
          <w:bCs w:val="0"/>
          <w:i/>
          <w:iCs/>
        </w:rPr>
      </w:pPr>
      <w:r w:rsidRPr="00C262FD">
        <w:rPr>
          <w:rStyle w:val="Strong"/>
          <w:b w:val="0"/>
          <w:bCs w:val="0"/>
          <w:i/>
          <w:iCs/>
        </w:rPr>
        <w:t xml:space="preserve">Abbildung 24: </w:t>
      </w:r>
      <w:proofErr w:type="spellStart"/>
      <w:r w:rsidR="007D4967" w:rsidRPr="00C262FD">
        <w:rPr>
          <w:rStyle w:val="Strong"/>
          <w:b w:val="0"/>
          <w:bCs w:val="0"/>
          <w:i/>
          <w:iCs/>
        </w:rPr>
        <w:t>CNCPlayer</w:t>
      </w:r>
      <w:proofErr w:type="spellEnd"/>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8"/>
        <w:gridCol w:w="4508"/>
      </w:tblGrid>
      <w:tr w:rsidR="009C7FA9" w:rsidRPr="00C262FD" w14:paraId="2087F21D" w14:textId="77777777" w:rsidTr="0072447F">
        <w:tc>
          <w:tcPr>
            <w:tcW w:w="4508" w:type="dxa"/>
          </w:tcPr>
          <w:p w14:paraId="7EC3FF66" w14:textId="56D72D28" w:rsidR="009C7FA9" w:rsidRPr="00C262FD" w:rsidRDefault="009C7FA9" w:rsidP="00C262FD">
            <w:pPr>
              <w:spacing w:before="240" w:after="0"/>
              <w:jc w:val="both"/>
              <w:rPr>
                <w:rStyle w:val="Strong"/>
                <w:i/>
                <w:iCs/>
              </w:rPr>
            </w:pPr>
            <w:r w:rsidRPr="00C262FD">
              <w:rPr>
                <w:rStyle w:val="Strong"/>
                <w:i/>
                <w:iCs/>
                <w:noProof/>
              </w:rPr>
              <w:lastRenderedPageBreak/>
              <w:drawing>
                <wp:inline distT="0" distB="0" distL="0" distR="0" wp14:anchorId="17EC2A41" wp14:editId="5FB3522B">
                  <wp:extent cx="2396647" cy="1816033"/>
                  <wp:effectExtent l="0" t="0" r="3810" b="0"/>
                  <wp:docPr id="1026" name="Picture 2" descr="Image">
                    <a:extLst xmlns:a="http://schemas.openxmlformats.org/drawingml/2006/main">
                      <a:ext uri="{FF2B5EF4-FFF2-40B4-BE49-F238E27FC236}">
                        <a16:creationId xmlns:a16="http://schemas.microsoft.com/office/drawing/2014/main" id="{E2A96D07-3E63-B425-B812-5164CE0A45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Image">
                            <a:extLst>
                              <a:ext uri="{FF2B5EF4-FFF2-40B4-BE49-F238E27FC236}">
                                <a16:creationId xmlns:a16="http://schemas.microsoft.com/office/drawing/2014/main" id="{E2A96D07-3E63-B425-B812-5164CE0A4519}"/>
                              </a:ext>
                            </a:extLst>
                          </pic:cNvP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434079" cy="1844397"/>
                          </a:xfrm>
                          <a:prstGeom prst="rect">
                            <a:avLst/>
                          </a:prstGeom>
                          <a:noFill/>
                        </pic:spPr>
                      </pic:pic>
                    </a:graphicData>
                  </a:graphic>
                </wp:inline>
              </w:drawing>
            </w:r>
          </w:p>
        </w:tc>
        <w:tc>
          <w:tcPr>
            <w:tcW w:w="4508" w:type="dxa"/>
          </w:tcPr>
          <w:p w14:paraId="4029D973" w14:textId="17913A49" w:rsidR="009C7FA9" w:rsidRPr="00C262FD" w:rsidRDefault="009C7FA9" w:rsidP="00C262FD">
            <w:pPr>
              <w:spacing w:before="240" w:after="0"/>
              <w:jc w:val="both"/>
              <w:rPr>
                <w:rStyle w:val="Strong"/>
                <w:i/>
                <w:iCs/>
              </w:rPr>
            </w:pPr>
            <w:r w:rsidRPr="00C262FD">
              <w:rPr>
                <w:rStyle w:val="Strong"/>
                <w:i/>
                <w:iCs/>
                <w:noProof/>
              </w:rPr>
              <w:drawing>
                <wp:inline distT="0" distB="0" distL="0" distR="0" wp14:anchorId="3975B579" wp14:editId="08EC0888">
                  <wp:extent cx="2422647" cy="1816986"/>
                  <wp:effectExtent l="0" t="0" r="0" b="0"/>
                  <wp:docPr id="1028" name="Picture 4" descr="A computer screen with a blue cubes on it&#10;&#10;Description automatically generated">
                    <a:extLst xmlns:a="http://schemas.openxmlformats.org/drawingml/2006/main">
                      <a:ext uri="{FF2B5EF4-FFF2-40B4-BE49-F238E27FC236}">
                        <a16:creationId xmlns:a16="http://schemas.microsoft.com/office/drawing/2014/main" id="{AC5D8906-3A22-1245-BD95-87063341FD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A computer screen with a blue cubes on it&#10;&#10;Description automatically generated">
                            <a:extLst>
                              <a:ext uri="{FF2B5EF4-FFF2-40B4-BE49-F238E27FC236}">
                                <a16:creationId xmlns:a16="http://schemas.microsoft.com/office/drawing/2014/main" id="{AC5D8906-3A22-1245-BD95-87063341FDA8}"/>
                              </a:ext>
                            </a:extLst>
                          </pic:cNvPr>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438189" cy="1828643"/>
                          </a:xfrm>
                          <a:prstGeom prst="rect">
                            <a:avLst/>
                          </a:prstGeom>
                          <a:noFill/>
                        </pic:spPr>
                      </pic:pic>
                    </a:graphicData>
                  </a:graphic>
                </wp:inline>
              </w:drawing>
            </w:r>
          </w:p>
        </w:tc>
      </w:tr>
      <w:tr w:rsidR="009C7FA9" w:rsidRPr="00C262FD" w14:paraId="3A2994F7" w14:textId="77777777" w:rsidTr="0072447F">
        <w:tc>
          <w:tcPr>
            <w:tcW w:w="4508" w:type="dxa"/>
          </w:tcPr>
          <w:p w14:paraId="1A5FF424" w14:textId="62EABBDD" w:rsidR="009C7FA9" w:rsidRPr="00C262FD" w:rsidRDefault="00C262FD" w:rsidP="00C262FD">
            <w:pPr>
              <w:spacing w:before="240" w:after="0"/>
              <w:jc w:val="both"/>
              <w:rPr>
                <w:rStyle w:val="Strong"/>
                <w:b w:val="0"/>
                <w:bCs w:val="0"/>
                <w:i/>
                <w:iCs/>
              </w:rPr>
            </w:pPr>
            <w:r>
              <w:rPr>
                <w:rStyle w:val="Strong"/>
                <w:b w:val="0"/>
                <w:bCs w:val="0"/>
                <w:i/>
                <w:iCs/>
              </w:rPr>
              <w:t xml:space="preserve">a) </w:t>
            </w:r>
            <w:r w:rsidR="007D4967" w:rsidRPr="00C262FD">
              <w:rPr>
                <w:rStyle w:val="Strong"/>
                <w:b w:val="0"/>
                <w:bCs w:val="0"/>
                <w:i/>
                <w:iCs/>
              </w:rPr>
              <w:t>CAD Assistent</w:t>
            </w:r>
          </w:p>
        </w:tc>
        <w:tc>
          <w:tcPr>
            <w:tcW w:w="4508" w:type="dxa"/>
          </w:tcPr>
          <w:p w14:paraId="6E25C5FE" w14:textId="442E47D3" w:rsidR="009C7FA9" w:rsidRPr="00C262FD" w:rsidRDefault="00C262FD" w:rsidP="00C262FD">
            <w:pPr>
              <w:spacing w:before="240" w:after="0"/>
              <w:jc w:val="both"/>
              <w:rPr>
                <w:rStyle w:val="Strong"/>
                <w:b w:val="0"/>
                <w:bCs w:val="0"/>
                <w:i/>
                <w:iCs/>
              </w:rPr>
            </w:pPr>
            <w:r>
              <w:rPr>
                <w:rStyle w:val="Strong"/>
                <w:b w:val="0"/>
                <w:bCs w:val="0"/>
                <w:i/>
                <w:iCs/>
              </w:rPr>
              <w:t xml:space="preserve">b) </w:t>
            </w:r>
            <w:proofErr w:type="spellStart"/>
            <w:r w:rsidR="007D4967" w:rsidRPr="00C262FD">
              <w:rPr>
                <w:rStyle w:val="Strong"/>
                <w:b w:val="0"/>
                <w:bCs w:val="0"/>
                <w:i/>
                <w:iCs/>
              </w:rPr>
              <w:t>CNCSim</w:t>
            </w:r>
            <w:proofErr w:type="spellEnd"/>
          </w:p>
        </w:tc>
      </w:tr>
    </w:tbl>
    <w:p w14:paraId="62D382F2" w14:textId="74AF2042" w:rsidR="001204A3" w:rsidRPr="00C262FD" w:rsidRDefault="008F15A6" w:rsidP="00C262FD">
      <w:pPr>
        <w:spacing w:before="240" w:after="0"/>
        <w:jc w:val="both"/>
        <w:rPr>
          <w:rStyle w:val="Strong"/>
          <w:b w:val="0"/>
          <w:bCs w:val="0"/>
          <w:i/>
          <w:iCs/>
        </w:rPr>
      </w:pPr>
      <w:r w:rsidRPr="00C262FD">
        <w:rPr>
          <w:rStyle w:val="Strong"/>
          <w:b w:val="0"/>
          <w:bCs w:val="0"/>
          <w:i/>
          <w:iCs/>
        </w:rPr>
        <w:t>Abbildung 2</w:t>
      </w:r>
      <w:r w:rsidR="007D4967" w:rsidRPr="00C262FD">
        <w:rPr>
          <w:rStyle w:val="Strong"/>
          <w:b w:val="0"/>
          <w:bCs w:val="0"/>
          <w:i/>
          <w:iCs/>
        </w:rPr>
        <w:t>5</w:t>
      </w:r>
      <w:r w:rsidRPr="00C262FD">
        <w:rPr>
          <w:rStyle w:val="Strong"/>
          <w:b w:val="0"/>
          <w:bCs w:val="0"/>
          <w:i/>
          <w:iCs/>
        </w:rPr>
        <w:t xml:space="preserve">: </w:t>
      </w:r>
      <w:r w:rsidR="007D4967" w:rsidRPr="00C262FD">
        <w:rPr>
          <w:rStyle w:val="Strong"/>
          <w:b w:val="0"/>
          <w:bCs w:val="0"/>
          <w:i/>
          <w:iCs/>
        </w:rPr>
        <w:t>Stereo Effekt</w:t>
      </w:r>
    </w:p>
    <w:p w14:paraId="5A6AF202" w14:textId="159210C0" w:rsidR="00C97C77" w:rsidRPr="003468A5" w:rsidRDefault="00C97C77" w:rsidP="00A77D6E">
      <w:pPr>
        <w:pStyle w:val="Heading2"/>
        <w:spacing w:before="240" w:after="0"/>
        <w:ind w:firstLine="567"/>
        <w:jc w:val="both"/>
        <w:rPr>
          <w:rStyle w:val="Strong"/>
        </w:rPr>
      </w:pPr>
      <w:bookmarkStart w:id="11" w:name="_Toc185587705"/>
      <w:r w:rsidRPr="003468A5">
        <w:rPr>
          <w:rStyle w:val="Strong"/>
        </w:rPr>
        <w:t>AP 3.2 Implementierung 3D</w:t>
      </w:r>
      <w:r w:rsidR="00F36DF2">
        <w:rPr>
          <w:rStyle w:val="Strong"/>
        </w:rPr>
        <w:t>-</w:t>
      </w:r>
      <w:r w:rsidRPr="003468A5">
        <w:rPr>
          <w:rStyle w:val="Strong"/>
        </w:rPr>
        <w:t>Bilderkennung</w:t>
      </w:r>
      <w:bookmarkEnd w:id="11"/>
    </w:p>
    <w:p w14:paraId="69E28E7B" w14:textId="70ECF69B" w:rsidR="002A6B56" w:rsidRPr="003468A5" w:rsidRDefault="002A6B56" w:rsidP="00A77D6E">
      <w:pPr>
        <w:spacing w:before="240" w:after="0"/>
        <w:ind w:firstLine="567"/>
        <w:jc w:val="both"/>
      </w:pPr>
      <w:r w:rsidRPr="003468A5">
        <w:rPr>
          <w:rStyle w:val="Strong"/>
          <w:b w:val="0"/>
          <w:bCs w:val="0"/>
        </w:rPr>
        <w:t xml:space="preserve">Ziel des AP 3.2 </w:t>
      </w:r>
      <w:r w:rsidR="00CC2A5A">
        <w:rPr>
          <w:rStyle w:val="Strong"/>
          <w:b w:val="0"/>
          <w:bCs w:val="0"/>
        </w:rPr>
        <w:t>war</w:t>
      </w:r>
      <w:r w:rsidRPr="003468A5">
        <w:rPr>
          <w:rStyle w:val="Strong"/>
          <w:b w:val="0"/>
          <w:bCs w:val="0"/>
        </w:rPr>
        <w:t xml:space="preserve"> die Entwicklung einer KI-Lösung zur Berechnung der</w:t>
      </w:r>
      <w:r w:rsidR="00AA3D88" w:rsidRPr="003468A5">
        <w:rPr>
          <w:rStyle w:val="Strong"/>
          <w:b w:val="0"/>
          <w:bCs w:val="0"/>
        </w:rPr>
        <w:t xml:space="preserve"> CAM-</w:t>
      </w:r>
      <w:r w:rsidRPr="003468A5">
        <w:rPr>
          <w:rStyle w:val="Strong"/>
          <w:b w:val="0"/>
          <w:bCs w:val="0"/>
        </w:rPr>
        <w:t xml:space="preserve">Parameter. Dazu gehört neben der </w:t>
      </w:r>
      <w:r w:rsidRPr="007A55CF">
        <w:t>Architektur</w:t>
      </w:r>
      <w:r w:rsidRPr="003468A5">
        <w:rPr>
          <w:rStyle w:val="Strong"/>
          <w:b w:val="0"/>
          <w:bCs w:val="0"/>
        </w:rPr>
        <w:t xml:space="preserve"> der Neuronalen Netzwerke auch die Datenvorverarbeitung, welche eng mit dieser </w:t>
      </w:r>
      <w:r w:rsidR="00C939B3" w:rsidRPr="003468A5">
        <w:rPr>
          <w:rStyle w:val="Strong"/>
          <w:b w:val="0"/>
          <w:bCs w:val="0"/>
        </w:rPr>
        <w:t>v</w:t>
      </w:r>
      <w:r w:rsidRPr="003468A5">
        <w:rPr>
          <w:rStyle w:val="Strong"/>
          <w:b w:val="0"/>
          <w:bCs w:val="0"/>
        </w:rPr>
        <w:t>erknüpft ist.</w:t>
      </w:r>
      <w:r w:rsidR="00AA3D88" w:rsidRPr="003468A5">
        <w:rPr>
          <w:rStyle w:val="Strong"/>
          <w:b w:val="0"/>
          <w:bCs w:val="0"/>
        </w:rPr>
        <w:t xml:space="preserve"> Zu diesem Zweck werden hier die Ein- und Ausgabeformate, sowie die Architekturen der verwendeten neuronalen Netze definiert.</w:t>
      </w:r>
    </w:p>
    <w:p w14:paraId="07349B05" w14:textId="13C54C60" w:rsidR="00ED2DAC" w:rsidRPr="003468A5" w:rsidRDefault="00ED2DAC" w:rsidP="00A77D6E">
      <w:pPr>
        <w:pStyle w:val="Heading3"/>
        <w:spacing w:before="240" w:after="0"/>
        <w:ind w:firstLine="567"/>
        <w:jc w:val="both"/>
        <w:rPr>
          <w:rStyle w:val="Strong"/>
          <w:rFonts w:ascii="Frutiger LT Com 45 Light" w:hAnsi="Frutiger LT Com 45 Light"/>
        </w:rPr>
      </w:pPr>
      <w:bookmarkStart w:id="12" w:name="_Toc185587706"/>
      <w:r w:rsidRPr="003468A5">
        <w:rPr>
          <w:rStyle w:val="Strong"/>
          <w:rFonts w:ascii="Frutiger LT Com 45 Light" w:hAnsi="Frutiger LT Com 45 Light"/>
        </w:rPr>
        <w:t>Datenformate</w:t>
      </w:r>
      <w:bookmarkEnd w:id="12"/>
    </w:p>
    <w:p w14:paraId="4572C355" w14:textId="7D75689A" w:rsidR="00C62817" w:rsidRPr="003468A5" w:rsidRDefault="00C62817" w:rsidP="00A77D6E">
      <w:pPr>
        <w:spacing w:before="240" w:after="0"/>
        <w:ind w:firstLine="567"/>
        <w:jc w:val="both"/>
        <w:rPr>
          <w:rStyle w:val="Strong"/>
        </w:rPr>
      </w:pPr>
      <w:r w:rsidRPr="003468A5">
        <w:rPr>
          <w:rStyle w:val="Strong"/>
          <w:b w:val="0"/>
          <w:bCs w:val="0"/>
        </w:rPr>
        <w:t>Das Format der Eingabedaten und Ausgabedaten</w:t>
      </w:r>
      <w:r w:rsidR="000F646E" w:rsidRPr="003468A5">
        <w:rPr>
          <w:rStyle w:val="Strong"/>
          <w:b w:val="0"/>
          <w:bCs w:val="0"/>
        </w:rPr>
        <w:t xml:space="preserve"> für die Neuronalen Netze</w:t>
      </w:r>
      <w:r w:rsidRPr="003468A5">
        <w:rPr>
          <w:rStyle w:val="Strong"/>
          <w:b w:val="0"/>
          <w:bCs w:val="0"/>
        </w:rPr>
        <w:t xml:space="preserve"> wurde definiert.</w:t>
      </w:r>
      <w:r w:rsidR="000F646E" w:rsidRPr="003468A5">
        <w:rPr>
          <w:rStyle w:val="Strong"/>
          <w:b w:val="0"/>
          <w:bCs w:val="0"/>
        </w:rPr>
        <w:t xml:space="preserve"> Für die Untersuchungen wurden zwei Eingabeformate spezifiziert, welche zusammen mit verschiedenen Architekturen Neuronaler Netzwerke verwendet werden können.</w:t>
      </w:r>
    </w:p>
    <w:p w14:paraId="306A588D" w14:textId="4A1C8995" w:rsidR="00434EC0" w:rsidRPr="003468A5" w:rsidRDefault="00C62817" w:rsidP="00A77D6E">
      <w:pPr>
        <w:spacing w:before="240" w:after="0"/>
        <w:ind w:firstLine="567"/>
        <w:jc w:val="both"/>
        <w:rPr>
          <w:rStyle w:val="Strong"/>
        </w:rPr>
      </w:pPr>
      <w:r w:rsidRPr="003468A5">
        <w:rPr>
          <w:rStyle w:val="Strong"/>
        </w:rPr>
        <w:t>Eingabef</w:t>
      </w:r>
      <w:r w:rsidR="00434EC0" w:rsidRPr="003468A5">
        <w:rPr>
          <w:rStyle w:val="Strong"/>
        </w:rPr>
        <w:t>ormat</w:t>
      </w:r>
      <w:r w:rsidR="00BD0484" w:rsidRPr="003468A5">
        <w:rPr>
          <w:rStyle w:val="Strong"/>
        </w:rPr>
        <w:t xml:space="preserve"> 1</w:t>
      </w:r>
    </w:p>
    <w:p w14:paraId="0A1141AC" w14:textId="5701C4DC" w:rsidR="00C62817" w:rsidRPr="003468A5" w:rsidRDefault="00C62817" w:rsidP="00A77D6E">
      <w:pPr>
        <w:spacing w:before="240" w:after="0"/>
        <w:ind w:firstLine="567"/>
        <w:jc w:val="both"/>
        <w:rPr>
          <w:rStyle w:val="Strong"/>
          <w:b w:val="0"/>
          <w:bCs w:val="0"/>
        </w:rPr>
      </w:pPr>
      <w:r w:rsidRPr="003468A5">
        <w:rPr>
          <w:rStyle w:val="Strong"/>
          <w:b w:val="0"/>
          <w:bCs w:val="0"/>
        </w:rPr>
        <w:t xml:space="preserve">Die Eingabe ist eine Voxelisierung der getrackten Positionen. Zwischen zwei aufeinanderfolgenden getrackten Positionen wird eine lineare Bewegung angenommen. Zu jedem </w:t>
      </w:r>
      <w:proofErr w:type="spellStart"/>
      <w:r w:rsidRPr="003468A5">
        <w:rPr>
          <w:rStyle w:val="Strong"/>
          <w:b w:val="0"/>
          <w:bCs w:val="0"/>
        </w:rPr>
        <w:t>Voxel</w:t>
      </w:r>
      <w:proofErr w:type="spellEnd"/>
      <w:r w:rsidRPr="003468A5">
        <w:rPr>
          <w:rStyle w:val="Strong"/>
          <w:b w:val="0"/>
          <w:bCs w:val="0"/>
        </w:rPr>
        <w:t xml:space="preserve"> werden </w:t>
      </w:r>
      <w:r w:rsidR="000F646E" w:rsidRPr="003468A5">
        <w:rPr>
          <w:rStyle w:val="Strong"/>
          <w:b w:val="0"/>
          <w:bCs w:val="0"/>
        </w:rPr>
        <w:t>vier</w:t>
      </w:r>
      <w:r w:rsidRPr="003468A5">
        <w:rPr>
          <w:rStyle w:val="Strong"/>
          <w:b w:val="0"/>
          <w:bCs w:val="0"/>
        </w:rPr>
        <w:t xml:space="preserve"> Informationen erfasst:</w:t>
      </w:r>
    </w:p>
    <w:p w14:paraId="531124AC" w14:textId="4C13DE06" w:rsidR="00C62817" w:rsidRPr="003468A5" w:rsidRDefault="005E61C9" w:rsidP="00A77D6E">
      <w:pPr>
        <w:pStyle w:val="ListParagraph"/>
        <w:numPr>
          <w:ilvl w:val="0"/>
          <w:numId w:val="8"/>
        </w:numPr>
        <w:spacing w:before="240" w:after="0"/>
        <w:ind w:firstLine="567"/>
        <w:jc w:val="both"/>
        <w:rPr>
          <w:rStyle w:val="Strong"/>
          <w:b w:val="0"/>
          <w:bCs w:val="0"/>
        </w:rPr>
      </w:pPr>
      <w:r w:rsidRPr="003468A5">
        <w:rPr>
          <w:rStyle w:val="Strong"/>
          <w:b w:val="0"/>
          <w:bCs w:val="0"/>
        </w:rPr>
        <w:t>Information, ob</w:t>
      </w:r>
      <w:r w:rsidR="00C62817" w:rsidRPr="003468A5">
        <w:rPr>
          <w:rStyle w:val="Strong"/>
          <w:b w:val="0"/>
          <w:bCs w:val="0"/>
        </w:rPr>
        <w:t xml:space="preserve"> sich das Eingabegerät während der Eingabe durch dieses </w:t>
      </w:r>
      <w:proofErr w:type="spellStart"/>
      <w:r w:rsidR="00C62817" w:rsidRPr="003468A5">
        <w:rPr>
          <w:rStyle w:val="Strong"/>
          <w:b w:val="0"/>
          <w:bCs w:val="0"/>
        </w:rPr>
        <w:t>Voxel</w:t>
      </w:r>
      <w:proofErr w:type="spellEnd"/>
      <w:r w:rsidR="00C62817" w:rsidRPr="003468A5">
        <w:rPr>
          <w:rStyle w:val="Strong"/>
          <w:b w:val="0"/>
          <w:bCs w:val="0"/>
        </w:rPr>
        <w:t xml:space="preserve"> </w:t>
      </w:r>
      <w:r w:rsidRPr="003468A5">
        <w:rPr>
          <w:rStyle w:val="Strong"/>
          <w:b w:val="0"/>
          <w:bCs w:val="0"/>
        </w:rPr>
        <w:t xml:space="preserve">bewegte </w:t>
      </w:r>
      <w:r w:rsidR="00C62817" w:rsidRPr="003468A5">
        <w:rPr>
          <w:rStyle w:val="Strong"/>
          <w:b w:val="0"/>
          <w:bCs w:val="0"/>
        </w:rPr>
        <w:t xml:space="preserve">(siehe. </w:t>
      </w:r>
      <w:r w:rsidR="002D219C" w:rsidRPr="003468A5">
        <w:rPr>
          <w:rStyle w:val="Strong"/>
          <w:b w:val="0"/>
          <w:bCs w:val="0"/>
        </w:rPr>
        <w:fldChar w:fldCharType="begin"/>
      </w:r>
      <w:r w:rsidR="002D219C" w:rsidRPr="003468A5">
        <w:rPr>
          <w:rStyle w:val="Strong"/>
          <w:b w:val="0"/>
          <w:bCs w:val="0"/>
        </w:rPr>
        <w:instrText xml:space="preserve"> REF _Ref170999453 \h </w:instrText>
      </w:r>
      <w:r w:rsidR="003468A5">
        <w:rPr>
          <w:rStyle w:val="Strong"/>
          <w:b w:val="0"/>
          <w:bCs w:val="0"/>
        </w:rPr>
        <w:instrText xml:space="preserve"> \* MERGEFORMAT </w:instrText>
      </w:r>
      <w:r w:rsidR="002D219C" w:rsidRPr="003468A5">
        <w:rPr>
          <w:rStyle w:val="Strong"/>
          <w:b w:val="0"/>
          <w:bCs w:val="0"/>
        </w:rPr>
      </w:r>
      <w:r w:rsidR="002D219C" w:rsidRPr="003468A5">
        <w:rPr>
          <w:rStyle w:val="Strong"/>
          <w:b w:val="0"/>
          <w:bCs w:val="0"/>
        </w:rPr>
        <w:fldChar w:fldCharType="separate"/>
      </w:r>
      <w:r w:rsidR="002D219C" w:rsidRPr="003468A5">
        <w:rPr>
          <w:szCs w:val="20"/>
        </w:rPr>
        <w:t xml:space="preserve">Abbildung </w:t>
      </w:r>
      <w:r w:rsidR="002317A4">
        <w:rPr>
          <w:noProof/>
          <w:szCs w:val="20"/>
        </w:rPr>
        <w:t>26</w:t>
      </w:r>
      <w:r w:rsidR="002D219C" w:rsidRPr="003468A5">
        <w:rPr>
          <w:rStyle w:val="Strong"/>
          <w:b w:val="0"/>
          <w:bCs w:val="0"/>
        </w:rPr>
        <w:fldChar w:fldCharType="end"/>
      </w:r>
      <w:r w:rsidR="00C62817" w:rsidRPr="003468A5">
        <w:rPr>
          <w:rStyle w:val="Strong"/>
          <w:b w:val="0"/>
          <w:bCs w:val="0"/>
        </w:rPr>
        <w:t>)</w:t>
      </w:r>
    </w:p>
    <w:p w14:paraId="53B8B55F" w14:textId="7530589D" w:rsidR="00C62817" w:rsidRPr="003468A5" w:rsidRDefault="00C62817" w:rsidP="00A77D6E">
      <w:pPr>
        <w:pStyle w:val="ListParagraph"/>
        <w:numPr>
          <w:ilvl w:val="0"/>
          <w:numId w:val="8"/>
        </w:numPr>
        <w:spacing w:before="240" w:after="0"/>
        <w:ind w:firstLine="567"/>
        <w:jc w:val="both"/>
        <w:rPr>
          <w:rStyle w:val="Strong"/>
          <w:b w:val="0"/>
          <w:bCs w:val="0"/>
        </w:rPr>
      </w:pPr>
      <w:r w:rsidRPr="003468A5">
        <w:rPr>
          <w:rStyle w:val="Strong"/>
          <w:b w:val="0"/>
          <w:bCs w:val="0"/>
        </w:rPr>
        <w:t xml:space="preserve">Orientierung </w:t>
      </w:r>
      <w:r w:rsidR="005E61C9" w:rsidRPr="003468A5">
        <w:rPr>
          <w:rStyle w:val="Strong"/>
          <w:b w:val="0"/>
          <w:bCs w:val="0"/>
        </w:rPr>
        <w:t>des Eingabegeräts</w:t>
      </w:r>
      <w:r w:rsidRPr="003468A5">
        <w:rPr>
          <w:rStyle w:val="Strong"/>
          <w:b w:val="0"/>
          <w:bCs w:val="0"/>
        </w:rPr>
        <w:t xml:space="preserve">, während es durch dieses </w:t>
      </w:r>
      <w:proofErr w:type="spellStart"/>
      <w:r w:rsidRPr="003468A5">
        <w:rPr>
          <w:rStyle w:val="Strong"/>
          <w:b w:val="0"/>
          <w:bCs w:val="0"/>
        </w:rPr>
        <w:t>Voxel</w:t>
      </w:r>
      <w:proofErr w:type="spellEnd"/>
      <w:r w:rsidRPr="003468A5">
        <w:rPr>
          <w:rStyle w:val="Strong"/>
          <w:b w:val="0"/>
          <w:bCs w:val="0"/>
        </w:rPr>
        <w:t xml:space="preserve"> bewegt wurde</w:t>
      </w:r>
    </w:p>
    <w:p w14:paraId="7012E403" w14:textId="05B93E21" w:rsidR="00C62817" w:rsidRPr="003468A5" w:rsidRDefault="00C62817" w:rsidP="00A77D6E">
      <w:pPr>
        <w:pStyle w:val="ListParagraph"/>
        <w:numPr>
          <w:ilvl w:val="0"/>
          <w:numId w:val="8"/>
        </w:numPr>
        <w:spacing w:before="240" w:after="0"/>
        <w:ind w:firstLine="567"/>
        <w:jc w:val="both"/>
        <w:rPr>
          <w:rStyle w:val="Strong"/>
          <w:b w:val="0"/>
          <w:bCs w:val="0"/>
        </w:rPr>
      </w:pPr>
      <w:r w:rsidRPr="003468A5">
        <w:rPr>
          <w:rStyle w:val="Strong"/>
          <w:b w:val="0"/>
          <w:bCs w:val="0"/>
        </w:rPr>
        <w:t xml:space="preserve">Zeitpunkt, relativ zum Startzeitpunkt der Eingabe, </w:t>
      </w:r>
      <w:r w:rsidR="005E61C9" w:rsidRPr="003468A5">
        <w:rPr>
          <w:rStyle w:val="Strong"/>
          <w:b w:val="0"/>
          <w:bCs w:val="0"/>
        </w:rPr>
        <w:t>zu dem</w:t>
      </w:r>
      <w:r w:rsidRPr="003468A5">
        <w:rPr>
          <w:rStyle w:val="Strong"/>
          <w:b w:val="0"/>
          <w:bCs w:val="0"/>
        </w:rPr>
        <w:t xml:space="preserve"> das Eingabegerät durch dieses </w:t>
      </w:r>
      <w:proofErr w:type="spellStart"/>
      <w:r w:rsidRPr="003468A5">
        <w:rPr>
          <w:rStyle w:val="Strong"/>
          <w:b w:val="0"/>
          <w:bCs w:val="0"/>
        </w:rPr>
        <w:t>Voxel</w:t>
      </w:r>
      <w:proofErr w:type="spellEnd"/>
      <w:r w:rsidRPr="003468A5">
        <w:rPr>
          <w:rStyle w:val="Strong"/>
          <w:b w:val="0"/>
          <w:bCs w:val="0"/>
        </w:rPr>
        <w:t xml:space="preserve"> bewegt</w:t>
      </w:r>
      <w:r w:rsidR="005E61C9" w:rsidRPr="003468A5">
        <w:rPr>
          <w:rStyle w:val="Strong"/>
          <w:b w:val="0"/>
          <w:bCs w:val="0"/>
        </w:rPr>
        <w:t xml:space="preserve"> wurde</w:t>
      </w:r>
    </w:p>
    <w:p w14:paraId="10FDCF94" w14:textId="1B8A0428" w:rsidR="006B340C" w:rsidRDefault="005E61C9" w:rsidP="00A77D6E">
      <w:pPr>
        <w:pStyle w:val="ListParagraph"/>
        <w:numPr>
          <w:ilvl w:val="0"/>
          <w:numId w:val="8"/>
        </w:numPr>
        <w:spacing w:before="240" w:after="0"/>
        <w:ind w:firstLine="567"/>
        <w:jc w:val="both"/>
        <w:rPr>
          <w:noProof/>
        </w:rPr>
      </w:pPr>
      <w:r w:rsidRPr="006B340C">
        <w:rPr>
          <w:rStyle w:val="Strong"/>
          <w:b w:val="0"/>
          <w:bCs w:val="0"/>
        </w:rPr>
        <w:t xml:space="preserve">Zustand der </w:t>
      </w:r>
      <w:r w:rsidR="00574216" w:rsidRPr="006B340C">
        <w:rPr>
          <w:rStyle w:val="Strong"/>
          <w:b w:val="0"/>
          <w:bCs w:val="0"/>
        </w:rPr>
        <w:t>Bedientaste,</w:t>
      </w:r>
      <w:r w:rsidRPr="006B340C">
        <w:rPr>
          <w:rStyle w:val="Strong"/>
          <w:b w:val="0"/>
          <w:bCs w:val="0"/>
        </w:rPr>
        <w:t xml:space="preserve"> während</w:t>
      </w:r>
      <w:r w:rsidR="00CB33B8" w:rsidRPr="006B340C">
        <w:rPr>
          <w:rStyle w:val="Strong"/>
          <w:b w:val="0"/>
          <w:bCs w:val="0"/>
        </w:rPr>
        <w:t xml:space="preserve"> das Eingabegerät durch dieses </w:t>
      </w:r>
      <w:proofErr w:type="spellStart"/>
      <w:r w:rsidR="00CB33B8" w:rsidRPr="006B340C">
        <w:rPr>
          <w:rStyle w:val="Strong"/>
          <w:b w:val="0"/>
          <w:bCs w:val="0"/>
        </w:rPr>
        <w:t>Voxel</w:t>
      </w:r>
      <w:proofErr w:type="spellEnd"/>
      <w:r w:rsidR="00CB33B8" w:rsidRPr="006B340C">
        <w:rPr>
          <w:rStyle w:val="Strong"/>
          <w:b w:val="0"/>
          <w:bCs w:val="0"/>
        </w:rPr>
        <w:t xml:space="preserve"> bewegt wurde</w:t>
      </w:r>
      <w:r w:rsidRPr="006B340C">
        <w:rPr>
          <w:rStyle w:val="Strong"/>
          <w:b w:val="0"/>
          <w:bCs w:val="0"/>
        </w:rPr>
        <w:t xml:space="preserve"> (Bedientaste betätigt / nicht betätigt)</w:t>
      </w:r>
    </w:p>
    <w:p w14:paraId="49807FA7" w14:textId="77777777" w:rsidR="006B340C" w:rsidRDefault="006B340C" w:rsidP="00673495">
      <w:pPr>
        <w:spacing w:before="240" w:after="0"/>
        <w:ind w:firstLine="567"/>
        <w:jc w:val="center"/>
        <w:rPr>
          <w:rStyle w:val="Strong"/>
          <w:b w:val="0"/>
          <w:bCs w:val="0"/>
        </w:rPr>
      </w:pPr>
      <w:r w:rsidRPr="003468A5">
        <w:rPr>
          <w:noProof/>
        </w:rPr>
        <w:drawing>
          <wp:inline distT="0" distB="0" distL="0" distR="0" wp14:anchorId="5AB5A99D" wp14:editId="75F7690F">
            <wp:extent cx="2349694" cy="1967163"/>
            <wp:effectExtent l="0" t="0" r="0" b="0"/>
            <wp:docPr id="6" name="Grafik 6" descr="A graph with blue lines drawn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descr="A graph with blue lines drawn on it&#10;&#10;Description automatically generated"/>
                    <pic:cNvPicPr>
                      <a:picLocks noChangeAspect="1" noChangeArrowheads="1"/>
                    </pic:cNvPicPr>
                  </pic:nvPicPr>
                  <pic:blipFill rotWithShape="1">
                    <a:blip r:embed="rId36">
                      <a:extLst>
                        <a:ext uri="{28A0092B-C50C-407E-A947-70E740481C1C}">
                          <a14:useLocalDpi xmlns:a14="http://schemas.microsoft.com/office/drawing/2010/main" val="0"/>
                        </a:ext>
                      </a:extLst>
                    </a:blip>
                    <a:srcRect l="22625" t="18067" r="12539" b="9575"/>
                    <a:stretch/>
                  </pic:blipFill>
                  <pic:spPr bwMode="auto">
                    <a:xfrm>
                      <a:off x="0" y="0"/>
                      <a:ext cx="2354010" cy="1970776"/>
                    </a:xfrm>
                    <a:prstGeom prst="rect">
                      <a:avLst/>
                    </a:prstGeom>
                    <a:noFill/>
                    <a:ln>
                      <a:noFill/>
                    </a:ln>
                    <a:extLst>
                      <a:ext uri="{53640926-AAD7-44D8-BBD7-CCE9431645EC}">
                        <a14:shadowObscured xmlns:a14="http://schemas.microsoft.com/office/drawing/2010/main"/>
                      </a:ext>
                    </a:extLst>
                  </pic:spPr>
                </pic:pic>
              </a:graphicData>
            </a:graphic>
          </wp:inline>
        </w:drawing>
      </w:r>
    </w:p>
    <w:p w14:paraId="54E0CB60" w14:textId="2F48E632" w:rsidR="006B340C" w:rsidRDefault="006B340C" w:rsidP="002317A4">
      <w:pPr>
        <w:spacing w:before="240" w:after="0"/>
        <w:jc w:val="both"/>
        <w:rPr>
          <w:rStyle w:val="Strong"/>
          <w:b w:val="0"/>
          <w:bCs w:val="0"/>
          <w:i/>
          <w:iCs/>
        </w:rPr>
      </w:pPr>
      <w:r w:rsidRPr="002317A4">
        <w:rPr>
          <w:rStyle w:val="Strong"/>
          <w:b w:val="0"/>
          <w:bCs w:val="0"/>
          <w:i/>
          <w:iCs/>
        </w:rPr>
        <w:t xml:space="preserve">Abbildung 26: </w:t>
      </w:r>
      <w:proofErr w:type="spellStart"/>
      <w:r w:rsidRPr="002317A4">
        <w:rPr>
          <w:rStyle w:val="Strong"/>
          <w:b w:val="0"/>
          <w:bCs w:val="0"/>
          <w:i/>
          <w:iCs/>
        </w:rPr>
        <w:t>Voxelisierung</w:t>
      </w:r>
      <w:proofErr w:type="spellEnd"/>
      <w:r w:rsidRPr="002317A4">
        <w:rPr>
          <w:rStyle w:val="Strong"/>
          <w:b w:val="0"/>
          <w:bCs w:val="0"/>
          <w:i/>
          <w:iCs/>
        </w:rPr>
        <w:t xml:space="preserve"> einer Beispieleingabe. Blau zeigt die </w:t>
      </w:r>
      <w:proofErr w:type="spellStart"/>
      <w:r w:rsidRPr="002317A4">
        <w:rPr>
          <w:rStyle w:val="Strong"/>
          <w:b w:val="0"/>
          <w:bCs w:val="0"/>
          <w:i/>
          <w:iCs/>
        </w:rPr>
        <w:t>Voxel</w:t>
      </w:r>
      <w:proofErr w:type="spellEnd"/>
      <w:r w:rsidRPr="002317A4">
        <w:rPr>
          <w:rStyle w:val="Strong"/>
          <w:b w:val="0"/>
          <w:bCs w:val="0"/>
          <w:i/>
          <w:iCs/>
        </w:rPr>
        <w:t xml:space="preserve"> an, durch welche das Trackingobjekt bewegt wurde. Orientierung, Zeitstempel, etc. werden hier nicht dargestellt</w:t>
      </w:r>
    </w:p>
    <w:p w14:paraId="02DC026B" w14:textId="77777777" w:rsidR="002317A4" w:rsidRPr="002317A4" w:rsidRDefault="002317A4" w:rsidP="002317A4">
      <w:pPr>
        <w:spacing w:before="240" w:after="0"/>
        <w:jc w:val="both"/>
        <w:rPr>
          <w:rStyle w:val="Strong"/>
          <w:b w:val="0"/>
          <w:bCs w:val="0"/>
          <w:i/>
          <w:iCs/>
        </w:rPr>
      </w:pPr>
    </w:p>
    <w:p w14:paraId="112BDFF6" w14:textId="61AE15B6" w:rsidR="00A6156B" w:rsidRPr="003468A5" w:rsidRDefault="00C62817" w:rsidP="00A77D6E">
      <w:pPr>
        <w:spacing w:before="240" w:after="0"/>
        <w:ind w:firstLine="567"/>
        <w:jc w:val="both"/>
        <w:rPr>
          <w:rStyle w:val="Strong"/>
          <w:b w:val="0"/>
          <w:bCs w:val="0"/>
        </w:rPr>
      </w:pPr>
      <w:r w:rsidRPr="003468A5">
        <w:rPr>
          <w:rStyle w:val="Strong"/>
          <w:b w:val="0"/>
          <w:bCs w:val="0"/>
        </w:rPr>
        <w:lastRenderedPageBreak/>
        <w:t xml:space="preserve">Die Berechnung der </w:t>
      </w:r>
      <w:proofErr w:type="spellStart"/>
      <w:r w:rsidRPr="003468A5">
        <w:rPr>
          <w:rStyle w:val="Strong"/>
          <w:b w:val="0"/>
          <w:bCs w:val="0"/>
        </w:rPr>
        <w:t>Voxelisierung</w:t>
      </w:r>
      <w:proofErr w:type="spellEnd"/>
      <w:r w:rsidRPr="003468A5">
        <w:rPr>
          <w:rStyle w:val="Strong"/>
          <w:b w:val="0"/>
          <w:bCs w:val="0"/>
        </w:rPr>
        <w:t xml:space="preserve"> wurde umgesetzt. Zur Berechnung von (1) wurde ein Ray-Tracing-Algorithmus implementiert</w:t>
      </w:r>
      <w:r w:rsidR="00A6156B" w:rsidRPr="003468A5">
        <w:rPr>
          <w:rStyle w:val="Strong"/>
          <w:b w:val="0"/>
          <w:bCs w:val="0"/>
        </w:rPr>
        <w:t xml:space="preserve">. Dieser berechnet für ein beliebiges Liniensegment definiert durch seine beiden Endpositionen genau die </w:t>
      </w:r>
      <w:proofErr w:type="spellStart"/>
      <w:r w:rsidR="00A6156B" w:rsidRPr="003468A5">
        <w:rPr>
          <w:rStyle w:val="Strong"/>
          <w:b w:val="0"/>
          <w:bCs w:val="0"/>
        </w:rPr>
        <w:t>Voxel</w:t>
      </w:r>
      <w:proofErr w:type="spellEnd"/>
      <w:r w:rsidR="00A6156B" w:rsidRPr="003468A5">
        <w:rPr>
          <w:rStyle w:val="Strong"/>
          <w:b w:val="0"/>
          <w:bCs w:val="0"/>
        </w:rPr>
        <w:t>, welche das Liniensegment schneidet.</w:t>
      </w:r>
    </w:p>
    <w:p w14:paraId="1C07E800" w14:textId="77777777" w:rsidR="00A6156B" w:rsidRPr="003468A5" w:rsidRDefault="00A6156B" w:rsidP="00A77D6E">
      <w:pPr>
        <w:spacing w:before="240" w:after="0"/>
        <w:ind w:firstLine="567"/>
        <w:jc w:val="both"/>
        <w:rPr>
          <w:rStyle w:val="Strong"/>
          <w:b w:val="0"/>
          <w:bCs w:val="0"/>
        </w:rPr>
      </w:pPr>
      <w:r w:rsidRPr="003468A5">
        <w:rPr>
          <w:rStyle w:val="Strong"/>
          <w:b w:val="0"/>
          <w:bCs w:val="0"/>
        </w:rPr>
        <w:t>Die Orientierung (2) wird durch den Einheitsvektor spezifiziert, welcher parallel zur Achse des Eingabegeräts liegt. Dies entspricht der Konvention in der CAM-Planung Werkzeugorientierungen durch Einheitsvektoren parallel zur Werkzeugachse darzustellen.</w:t>
      </w:r>
      <w:r w:rsidR="00C62817" w:rsidRPr="003468A5">
        <w:rPr>
          <w:rStyle w:val="Strong"/>
          <w:b w:val="0"/>
          <w:bCs w:val="0"/>
        </w:rPr>
        <w:t xml:space="preserve"> Zur Berechnung </w:t>
      </w:r>
      <w:r w:rsidRPr="003468A5">
        <w:rPr>
          <w:rStyle w:val="Strong"/>
          <w:b w:val="0"/>
          <w:bCs w:val="0"/>
        </w:rPr>
        <w:t xml:space="preserve">der Orientierung </w:t>
      </w:r>
      <w:r w:rsidR="00C62817" w:rsidRPr="003468A5">
        <w:rPr>
          <w:rStyle w:val="Strong"/>
          <w:b w:val="0"/>
          <w:bCs w:val="0"/>
        </w:rPr>
        <w:t>wird eine zirkulare Interpolation verwendet, um die Orientierungen zwischen zwei aufeinanderfolgenden erfassten Orientierungen zu berechnen.</w:t>
      </w:r>
    </w:p>
    <w:p w14:paraId="5AAFCF0A" w14:textId="390E75DC" w:rsidR="00A6156B" w:rsidRPr="003468A5" w:rsidRDefault="00A6156B" w:rsidP="00A77D6E">
      <w:pPr>
        <w:spacing w:before="240" w:after="0"/>
        <w:ind w:firstLine="567"/>
        <w:jc w:val="both"/>
        <w:rPr>
          <w:rStyle w:val="Strong"/>
          <w:b w:val="0"/>
          <w:bCs w:val="0"/>
        </w:rPr>
      </w:pPr>
      <w:r w:rsidRPr="003468A5">
        <w:rPr>
          <w:rStyle w:val="Strong"/>
          <w:b w:val="0"/>
          <w:bCs w:val="0"/>
        </w:rPr>
        <w:t>Der Zeitstempel (3) ist relevant, um Information über die Richtung der Trajektorie</w:t>
      </w:r>
      <w:r w:rsidR="00C62817" w:rsidRPr="003468A5">
        <w:rPr>
          <w:rStyle w:val="Strong"/>
          <w:b w:val="0"/>
          <w:bCs w:val="0"/>
        </w:rPr>
        <w:t xml:space="preserve"> </w:t>
      </w:r>
      <w:r w:rsidRPr="003468A5">
        <w:rPr>
          <w:rStyle w:val="Strong"/>
          <w:b w:val="0"/>
          <w:bCs w:val="0"/>
        </w:rPr>
        <w:t xml:space="preserve">zu erhalten. Ohne diese Information, wäre es nicht möglich zwischen zwei Trajektorien, welche sich nur durch die Reihenfolge der </w:t>
      </w:r>
      <w:r w:rsidR="00574216" w:rsidRPr="003468A5">
        <w:rPr>
          <w:rStyle w:val="Strong"/>
          <w:b w:val="0"/>
          <w:bCs w:val="0"/>
        </w:rPr>
        <w:t>Positionen unterscheidet, zu unterscheiden. Für diese Information wird lineare Interpolation zwischen zwei aufeinanderfolgenden Datenpunkten verwendet.</w:t>
      </w:r>
    </w:p>
    <w:p w14:paraId="64D65561" w14:textId="54C20E4A" w:rsidR="00FC6118" w:rsidRPr="003468A5" w:rsidRDefault="00574216" w:rsidP="00A77D6E">
      <w:pPr>
        <w:spacing w:before="240" w:after="0"/>
        <w:ind w:firstLine="567"/>
        <w:jc w:val="both"/>
        <w:rPr>
          <w:rStyle w:val="Strong"/>
          <w:b w:val="0"/>
          <w:bCs w:val="0"/>
        </w:rPr>
      </w:pPr>
      <w:r w:rsidRPr="003468A5">
        <w:rPr>
          <w:rStyle w:val="Strong"/>
          <w:b w:val="0"/>
          <w:bCs w:val="0"/>
        </w:rPr>
        <w:t xml:space="preserve">Die Bedientaste </w:t>
      </w:r>
      <w:r w:rsidR="00EE5B86" w:rsidRPr="003468A5">
        <w:rPr>
          <w:rStyle w:val="Strong"/>
          <w:b w:val="0"/>
          <w:bCs w:val="0"/>
        </w:rPr>
        <w:t>(4)</w:t>
      </w:r>
      <w:r w:rsidR="00C62817" w:rsidRPr="003468A5">
        <w:rPr>
          <w:rStyle w:val="Strong"/>
          <w:b w:val="0"/>
          <w:bCs w:val="0"/>
        </w:rPr>
        <w:t xml:space="preserve"> wird </w:t>
      </w:r>
      <w:r w:rsidRPr="003468A5">
        <w:rPr>
          <w:rStyle w:val="Strong"/>
          <w:b w:val="0"/>
          <w:bCs w:val="0"/>
        </w:rPr>
        <w:t>verwendet, um Auskunft darüber zu geben, ob das Werkzeug zu diesem Zeitpunkt während der Bearbeitung Kontakt mit dem Werkstückmaterial hat. Dies kann verwendet werden, um verbindende Bewegungen während der Werkzeugbahn darzustellen.</w:t>
      </w:r>
    </w:p>
    <w:p w14:paraId="2033D7DE" w14:textId="77777777" w:rsidR="00BD0484" w:rsidRPr="003468A5" w:rsidRDefault="00BD0484" w:rsidP="00A77D6E">
      <w:pPr>
        <w:spacing w:before="240" w:after="0"/>
        <w:ind w:firstLine="567"/>
        <w:jc w:val="both"/>
        <w:rPr>
          <w:rStyle w:val="Strong"/>
        </w:rPr>
      </w:pPr>
    </w:p>
    <w:p w14:paraId="539C3249" w14:textId="7EF5365F" w:rsidR="00BD0484" w:rsidRPr="003468A5" w:rsidRDefault="00BD0484" w:rsidP="00A77D6E">
      <w:pPr>
        <w:spacing w:before="240" w:after="0"/>
        <w:ind w:firstLine="567"/>
        <w:jc w:val="both"/>
        <w:rPr>
          <w:rStyle w:val="Strong"/>
        </w:rPr>
      </w:pPr>
      <w:r w:rsidRPr="003468A5">
        <w:rPr>
          <w:rStyle w:val="Strong"/>
        </w:rPr>
        <w:t>Eingabeformat 2</w:t>
      </w:r>
    </w:p>
    <w:p w14:paraId="2A41FCAD" w14:textId="228C7B58" w:rsidR="00BD0484" w:rsidRPr="003468A5" w:rsidRDefault="00BD0484" w:rsidP="00A77D6E">
      <w:pPr>
        <w:spacing w:before="240" w:after="0"/>
        <w:ind w:firstLine="567"/>
        <w:jc w:val="both"/>
      </w:pPr>
      <w:r w:rsidRPr="003468A5">
        <w:rPr>
          <w:rStyle w:val="Strong"/>
          <w:b w:val="0"/>
          <w:bCs w:val="0"/>
        </w:rPr>
        <w:t xml:space="preserve">Ein weiteres Datenformat sieht vor </w:t>
      </w:r>
      <w:r w:rsidRPr="003468A5">
        <w:t xml:space="preserve">die Daten nicht in </w:t>
      </w:r>
      <w:proofErr w:type="spellStart"/>
      <w:r w:rsidRPr="003468A5">
        <w:t>Voxel</w:t>
      </w:r>
      <w:proofErr w:type="spellEnd"/>
      <w:r w:rsidRPr="003468A5">
        <w:t xml:space="preserve"> umzurechnen, sondern direkt als Zeitreihendaten für das Training zu verwenden. Dieser Ansatz vermeidet die große Dimensionalität und den niedrigen Informationsgehalt der Voxeldarstellung. Für diesen Zweck wurden die Zeitreihendaten interpoliert, sodass die Zeitabstände zwischen den enthaltenen Punkten identisch waren, selbst wenn</w:t>
      </w:r>
      <w:r w:rsidR="00574216" w:rsidRPr="003468A5">
        <w:t xml:space="preserve"> aus der Datenerfassung die Abstände zwischen zwei aufeinanderfolgenden Punkten variabel waren. </w:t>
      </w:r>
      <w:r w:rsidRPr="003468A5">
        <w:t>Die Eingangsdaten stellen in diesem Fall eine Sequenz von Datenpunkten dar, wobei die Anzahl an erfassten Punkten nicht für alle Eingaben identisch ist, sodass sequenzielle Neuronale Netze in Frage kommen.</w:t>
      </w:r>
    </w:p>
    <w:p w14:paraId="70D8F5CA" w14:textId="7DE4BCB1" w:rsidR="00C01FC6" w:rsidRPr="003468A5" w:rsidRDefault="00C01FC6" w:rsidP="00A77D6E">
      <w:pPr>
        <w:spacing w:before="240" w:after="0"/>
        <w:ind w:firstLine="567"/>
        <w:jc w:val="both"/>
        <w:rPr>
          <w:rStyle w:val="Strong"/>
          <w:b w:val="0"/>
          <w:bCs w:val="0"/>
        </w:rPr>
      </w:pPr>
    </w:p>
    <w:p w14:paraId="69B51CA9" w14:textId="1E4809D0" w:rsidR="00C62817" w:rsidRPr="003468A5" w:rsidRDefault="00C62817" w:rsidP="00A77D6E">
      <w:pPr>
        <w:spacing w:before="240" w:after="0"/>
        <w:ind w:firstLine="567"/>
        <w:jc w:val="both"/>
        <w:rPr>
          <w:rStyle w:val="Strong"/>
        </w:rPr>
      </w:pPr>
      <w:r w:rsidRPr="003468A5">
        <w:rPr>
          <w:rStyle w:val="Strong"/>
        </w:rPr>
        <w:t>Ausgabef</w:t>
      </w:r>
      <w:r w:rsidR="0016624E" w:rsidRPr="003468A5">
        <w:rPr>
          <w:rStyle w:val="Strong"/>
        </w:rPr>
        <w:t>or</w:t>
      </w:r>
      <w:r w:rsidRPr="003468A5">
        <w:rPr>
          <w:rStyle w:val="Strong"/>
        </w:rPr>
        <w:t>mat</w:t>
      </w:r>
    </w:p>
    <w:p w14:paraId="58033878" w14:textId="075443CC" w:rsidR="00033DF5" w:rsidRPr="003468A5" w:rsidRDefault="00033DF5" w:rsidP="00A77D6E">
      <w:pPr>
        <w:spacing w:before="240" w:after="0"/>
        <w:ind w:firstLine="567"/>
        <w:jc w:val="both"/>
        <w:rPr>
          <w:rStyle w:val="Strong"/>
          <w:b w:val="0"/>
          <w:bCs w:val="0"/>
        </w:rPr>
      </w:pPr>
      <w:r w:rsidRPr="003468A5">
        <w:rPr>
          <w:rStyle w:val="Strong"/>
          <w:b w:val="0"/>
          <w:bCs w:val="0"/>
        </w:rPr>
        <w:t xml:space="preserve">Die Ausgabe der Neuronalen Netze ist je nach CAM-Parameter unterschiedlich. Für kategorische Parameter wird in der Regel eine </w:t>
      </w:r>
      <w:proofErr w:type="spellStart"/>
      <w:r w:rsidRPr="003468A5">
        <w:rPr>
          <w:rStyle w:val="Strong"/>
          <w:b w:val="0"/>
          <w:bCs w:val="0"/>
        </w:rPr>
        <w:t>One</w:t>
      </w:r>
      <w:proofErr w:type="spellEnd"/>
      <w:r w:rsidRPr="003468A5">
        <w:rPr>
          <w:rStyle w:val="Strong"/>
          <w:b w:val="0"/>
          <w:bCs w:val="0"/>
        </w:rPr>
        <w:t>-Hot-Kodierung verwendet.</w:t>
      </w:r>
      <w:r w:rsidR="00C01FC6" w:rsidRPr="003468A5">
        <w:rPr>
          <w:rStyle w:val="Strong"/>
          <w:b w:val="0"/>
          <w:bCs w:val="0"/>
        </w:rPr>
        <w:t xml:space="preserve"> </w:t>
      </w:r>
      <w:r w:rsidRPr="003468A5">
        <w:rPr>
          <w:rStyle w:val="Strong"/>
          <w:b w:val="0"/>
          <w:bCs w:val="0"/>
        </w:rPr>
        <w:t>Für numerische Parameter wird in der Regel direkt dieser Wert als Ausgabe verwendet oder je nach Wertebereich, eine zusätzliche Skalierung angewandt.</w:t>
      </w:r>
    </w:p>
    <w:p w14:paraId="40144657" w14:textId="6B924658" w:rsidR="00820799" w:rsidRPr="003468A5" w:rsidRDefault="00033DF5" w:rsidP="00A77D6E">
      <w:pPr>
        <w:spacing w:before="240" w:after="0"/>
        <w:ind w:firstLine="567"/>
        <w:jc w:val="both"/>
        <w:rPr>
          <w:rStyle w:val="Strong"/>
          <w:b w:val="0"/>
          <w:bCs w:val="0"/>
        </w:rPr>
      </w:pPr>
      <w:r w:rsidRPr="003468A5">
        <w:rPr>
          <w:rStyle w:val="Strong"/>
          <w:b w:val="0"/>
          <w:bCs w:val="0"/>
        </w:rPr>
        <w:t xml:space="preserve">Für einige Parameter wird, je nach Bedeutung der Parameter, eine alternative </w:t>
      </w:r>
      <w:r w:rsidR="00574216" w:rsidRPr="003468A5">
        <w:rPr>
          <w:rStyle w:val="Strong"/>
          <w:b w:val="0"/>
          <w:bCs w:val="0"/>
        </w:rPr>
        <w:t>Darstellung</w:t>
      </w:r>
      <w:r w:rsidRPr="003468A5">
        <w:rPr>
          <w:rStyle w:val="Strong"/>
          <w:b w:val="0"/>
          <w:bCs w:val="0"/>
        </w:rPr>
        <w:t xml:space="preserve"> verwendet. Im Allgemeinen sollte eine Darstellung verwendet werden, bei </w:t>
      </w:r>
      <w:r w:rsidR="00C01FC6" w:rsidRPr="003468A5">
        <w:rPr>
          <w:rStyle w:val="Strong"/>
          <w:b w:val="0"/>
          <w:bCs w:val="0"/>
        </w:rPr>
        <w:t>welcher</w:t>
      </w:r>
      <w:r w:rsidRPr="003468A5">
        <w:rPr>
          <w:rStyle w:val="Strong"/>
          <w:b w:val="0"/>
          <w:bCs w:val="0"/>
        </w:rPr>
        <w:t xml:space="preserve"> die Abweichung zwischen zwei Werten Rückschlüsse darauf zulässt, wie ähnlich die zugehörigen Werkzeugbahnen sind. Gilt für einen Parameter beispielsweise, dass die Werte 0° und 360° äquivalent zueinander sind, so wird zunächst der Sinus und Kosinus dieses Parameters berechnet. Die Ausgabe des Neuronalen Netzes sind dann diese zwei Werte (Sinus und Kosinus), welche benutzt werden, um den zugehörigen Parameter zu </w:t>
      </w:r>
      <w:proofErr w:type="spellStart"/>
      <w:r w:rsidRPr="003468A5">
        <w:rPr>
          <w:rStyle w:val="Strong"/>
          <w:b w:val="0"/>
          <w:bCs w:val="0"/>
        </w:rPr>
        <w:t>be</w:t>
      </w:r>
      <w:proofErr w:type="spellEnd"/>
      <w:r w:rsidRPr="003468A5">
        <w:rPr>
          <w:rStyle w:val="Strong"/>
          <w:b w:val="0"/>
          <w:bCs w:val="0"/>
        </w:rPr>
        <w:t>-rechnen.</w:t>
      </w:r>
      <w:r w:rsidR="00233882" w:rsidRPr="003468A5">
        <w:t xml:space="preserve"> </w:t>
      </w:r>
      <w:r w:rsidR="0025296F" w:rsidRPr="003468A5">
        <w:t xml:space="preserve">Die Vorteile dieser Zyklischen Kodierung sind in </w:t>
      </w:r>
      <w:r w:rsidR="002D219C" w:rsidRPr="003468A5">
        <w:fldChar w:fldCharType="begin"/>
      </w:r>
      <w:r w:rsidR="002D219C" w:rsidRPr="003468A5">
        <w:instrText xml:space="preserve"> REF _Ref170999544 \h </w:instrText>
      </w:r>
      <w:r w:rsidR="003468A5">
        <w:instrText xml:space="preserve"> \* MERGEFORMAT </w:instrText>
      </w:r>
      <w:r w:rsidR="002D219C" w:rsidRPr="003468A5">
        <w:fldChar w:fldCharType="separate"/>
      </w:r>
      <w:r w:rsidR="002D219C" w:rsidRPr="003468A5">
        <w:rPr>
          <w:szCs w:val="20"/>
        </w:rPr>
        <w:t xml:space="preserve">Abbildung </w:t>
      </w:r>
      <w:r w:rsidR="002317A4">
        <w:rPr>
          <w:szCs w:val="20"/>
        </w:rPr>
        <w:t>27</w:t>
      </w:r>
      <w:r w:rsidR="002D219C" w:rsidRPr="003468A5">
        <w:fldChar w:fldCharType="end"/>
      </w:r>
      <w:r w:rsidR="0025296F" w:rsidRPr="003468A5">
        <w:t xml:space="preserve"> illustriert.</w:t>
      </w:r>
    </w:p>
    <w:p w14:paraId="7378AD84" w14:textId="5FBB3FDA" w:rsidR="00C01FC6" w:rsidRDefault="004F330C" w:rsidP="00A77D6E">
      <w:pPr>
        <w:spacing w:before="240" w:after="0"/>
        <w:ind w:firstLine="567"/>
        <w:jc w:val="center"/>
        <w:rPr>
          <w:rStyle w:val="Strong"/>
          <w:b w:val="0"/>
          <w:bCs w:val="0"/>
        </w:rPr>
      </w:pPr>
      <w:r w:rsidRPr="003468A5">
        <w:rPr>
          <w:noProof/>
        </w:rPr>
        <w:drawing>
          <wp:inline distT="0" distB="0" distL="0" distR="0" wp14:anchorId="2D8D7CDE" wp14:editId="27FC0EFE">
            <wp:extent cx="4744720" cy="1133475"/>
            <wp:effectExtent l="0" t="0" r="0" b="9525"/>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744720" cy="1133475"/>
                    </a:xfrm>
                    <a:prstGeom prst="rect">
                      <a:avLst/>
                    </a:prstGeom>
                    <a:noFill/>
                    <a:ln>
                      <a:noFill/>
                    </a:ln>
                  </pic:spPr>
                </pic:pic>
              </a:graphicData>
            </a:graphic>
          </wp:inline>
        </w:drawing>
      </w:r>
    </w:p>
    <w:p w14:paraId="012FF2A7" w14:textId="1C67B1F4" w:rsidR="00291F2E" w:rsidRPr="002317A4" w:rsidRDefault="00291F2E" w:rsidP="002317A4">
      <w:pPr>
        <w:spacing w:before="240" w:after="0"/>
        <w:jc w:val="both"/>
        <w:rPr>
          <w:rStyle w:val="Strong"/>
          <w:b w:val="0"/>
          <w:bCs w:val="0"/>
          <w:i/>
          <w:iCs/>
        </w:rPr>
      </w:pPr>
      <w:bookmarkStart w:id="13" w:name="_Ref170999544"/>
      <w:r w:rsidRPr="002317A4">
        <w:rPr>
          <w:rStyle w:val="Strong"/>
          <w:b w:val="0"/>
          <w:bCs w:val="0"/>
          <w:i/>
          <w:iCs/>
        </w:rPr>
        <w:t xml:space="preserve">Abbildung </w:t>
      </w:r>
      <w:bookmarkEnd w:id="13"/>
      <w:r w:rsidRPr="002317A4">
        <w:rPr>
          <w:rStyle w:val="Strong"/>
          <w:b w:val="0"/>
          <w:bCs w:val="0"/>
          <w:i/>
          <w:iCs/>
        </w:rPr>
        <w:t>27: Beispielhafte Darstellung einer alternativen Darstellung eines CAM-Parameters und deren Vorteile. Die Parameterwerte 0° und 359° beschreiben sehr ähnliche Werkzeugbahnen und haben aufgrund der zyklischen Kodierung eine sehr geringe Distanz zueinander</w:t>
      </w:r>
    </w:p>
    <w:p w14:paraId="1AEDE37B" w14:textId="631E5D93" w:rsidR="00ED2DAC" w:rsidRPr="003468A5" w:rsidRDefault="00ED2DAC" w:rsidP="00A77D6E">
      <w:pPr>
        <w:pStyle w:val="Heading3"/>
        <w:spacing w:before="240" w:after="0"/>
        <w:ind w:firstLine="567"/>
        <w:jc w:val="both"/>
        <w:rPr>
          <w:rStyle w:val="Strong"/>
          <w:rFonts w:ascii="Frutiger LT Com 45 Light" w:hAnsi="Frutiger LT Com 45 Light"/>
        </w:rPr>
      </w:pPr>
      <w:bookmarkStart w:id="14" w:name="_Toc185587707"/>
      <w:r w:rsidRPr="003468A5">
        <w:rPr>
          <w:rStyle w:val="Strong"/>
          <w:rFonts w:ascii="Frutiger LT Com 45 Light" w:hAnsi="Frutiger LT Com 45 Light"/>
        </w:rPr>
        <w:t xml:space="preserve">Architekturen </w:t>
      </w:r>
      <w:r w:rsidR="00105CD1" w:rsidRPr="003468A5">
        <w:rPr>
          <w:rStyle w:val="Strong"/>
          <w:rFonts w:ascii="Frutiger LT Com 45 Light" w:hAnsi="Frutiger LT Com 45 Light"/>
        </w:rPr>
        <w:t>Neuronaler</w:t>
      </w:r>
      <w:r w:rsidRPr="003468A5">
        <w:rPr>
          <w:rStyle w:val="Strong"/>
          <w:rFonts w:ascii="Frutiger LT Com 45 Light" w:hAnsi="Frutiger LT Com 45 Light"/>
        </w:rPr>
        <w:t xml:space="preserve"> Netzwerke</w:t>
      </w:r>
      <w:bookmarkEnd w:id="14"/>
    </w:p>
    <w:p w14:paraId="0763BB07" w14:textId="129C8CA2" w:rsidR="00827209" w:rsidRDefault="00827209" w:rsidP="00A77D6E">
      <w:pPr>
        <w:spacing w:before="240" w:after="0"/>
        <w:ind w:firstLine="567"/>
        <w:jc w:val="both"/>
        <w:rPr>
          <w:rStyle w:val="Strong"/>
          <w:b w:val="0"/>
          <w:bCs w:val="0"/>
        </w:rPr>
      </w:pPr>
      <w:r>
        <w:rPr>
          <w:rStyle w:val="Strong"/>
          <w:b w:val="0"/>
          <w:bCs w:val="0"/>
        </w:rPr>
        <w:t>Die Spezifikation der Architekturen Neuronaler Netzwerke erfolgte in Wechselwirkung zu AP 3.3 Maschinelles Anlernen der 3D-Bilderkennung. Durch automatisiertes Hyperparametertuning und manuelles Anpassen der Architekturen kam eine große Menge an Neuronalen Netzwerken zum Einsatz. Die Architekturen lassen sich in drei Kategorien unterteilen.</w:t>
      </w:r>
    </w:p>
    <w:p w14:paraId="50CF9E23" w14:textId="1FB53FF7" w:rsidR="00D04755" w:rsidRPr="003468A5" w:rsidRDefault="00D04755" w:rsidP="00A77D6E">
      <w:pPr>
        <w:spacing w:before="240" w:after="0"/>
        <w:ind w:firstLine="567"/>
        <w:jc w:val="both"/>
        <w:rPr>
          <w:rStyle w:val="Strong"/>
        </w:rPr>
      </w:pPr>
      <w:proofErr w:type="spellStart"/>
      <w:r w:rsidRPr="003468A5">
        <w:rPr>
          <w:rStyle w:val="Strong"/>
        </w:rPr>
        <w:t>Convolutional</w:t>
      </w:r>
      <w:proofErr w:type="spellEnd"/>
      <w:r w:rsidRPr="003468A5">
        <w:rPr>
          <w:rStyle w:val="Strong"/>
        </w:rPr>
        <w:t xml:space="preserve"> </w:t>
      </w:r>
      <w:proofErr w:type="spellStart"/>
      <w:r w:rsidRPr="003468A5">
        <w:rPr>
          <w:rStyle w:val="Strong"/>
        </w:rPr>
        <w:t>Neural</w:t>
      </w:r>
      <w:proofErr w:type="spellEnd"/>
      <w:r w:rsidRPr="003468A5">
        <w:rPr>
          <w:rStyle w:val="Strong"/>
        </w:rPr>
        <w:t xml:space="preserve"> Network</w:t>
      </w:r>
    </w:p>
    <w:p w14:paraId="790B6EE4" w14:textId="2685BF79" w:rsidR="00D04755" w:rsidRPr="003468A5" w:rsidRDefault="007C4259" w:rsidP="00A77D6E">
      <w:pPr>
        <w:spacing w:before="240" w:after="0"/>
        <w:ind w:firstLine="567"/>
        <w:jc w:val="both"/>
        <w:rPr>
          <w:rStyle w:val="Strong"/>
          <w:b w:val="0"/>
          <w:bCs w:val="0"/>
        </w:rPr>
      </w:pPr>
      <w:r w:rsidRPr="003468A5">
        <w:rPr>
          <w:rStyle w:val="Strong"/>
          <w:b w:val="0"/>
          <w:bCs w:val="0"/>
        </w:rPr>
        <w:t>Es w</w:t>
      </w:r>
      <w:r w:rsidR="00827209">
        <w:rPr>
          <w:rStyle w:val="Strong"/>
          <w:b w:val="0"/>
          <w:bCs w:val="0"/>
        </w:rPr>
        <w:t>u</w:t>
      </w:r>
      <w:r w:rsidRPr="003468A5">
        <w:rPr>
          <w:rStyle w:val="Strong"/>
          <w:b w:val="0"/>
          <w:bCs w:val="0"/>
        </w:rPr>
        <w:t xml:space="preserve">rden 3D </w:t>
      </w:r>
      <w:proofErr w:type="spellStart"/>
      <w:r w:rsidRPr="003468A5">
        <w:rPr>
          <w:rStyle w:val="Strong"/>
          <w:b w:val="0"/>
          <w:bCs w:val="0"/>
        </w:rPr>
        <w:t>Convolutional</w:t>
      </w:r>
      <w:proofErr w:type="spellEnd"/>
      <w:r w:rsidRPr="003468A5">
        <w:rPr>
          <w:rStyle w:val="Strong"/>
          <w:b w:val="0"/>
          <w:bCs w:val="0"/>
        </w:rPr>
        <w:t xml:space="preserve"> </w:t>
      </w:r>
      <w:proofErr w:type="spellStart"/>
      <w:r w:rsidRPr="003468A5">
        <w:rPr>
          <w:rStyle w:val="Strong"/>
          <w:b w:val="0"/>
          <w:bCs w:val="0"/>
        </w:rPr>
        <w:t>Neural</w:t>
      </w:r>
      <w:proofErr w:type="spellEnd"/>
      <w:r w:rsidRPr="003468A5">
        <w:rPr>
          <w:rStyle w:val="Strong"/>
          <w:b w:val="0"/>
          <w:bCs w:val="0"/>
        </w:rPr>
        <w:t xml:space="preserve"> Networks (CNN) verwendet,</w:t>
      </w:r>
      <w:r w:rsidR="00C90118" w:rsidRPr="003468A5">
        <w:rPr>
          <w:rStyle w:val="Strong"/>
          <w:b w:val="0"/>
          <w:bCs w:val="0"/>
        </w:rPr>
        <w:t xml:space="preserve"> welche</w:t>
      </w:r>
      <w:r w:rsidRPr="003468A5">
        <w:rPr>
          <w:rStyle w:val="Strong"/>
          <w:b w:val="0"/>
          <w:bCs w:val="0"/>
        </w:rPr>
        <w:t xml:space="preserve"> aus mehreren </w:t>
      </w:r>
      <w:proofErr w:type="spellStart"/>
      <w:r w:rsidRPr="003468A5">
        <w:rPr>
          <w:rStyle w:val="Strong"/>
          <w:b w:val="0"/>
          <w:bCs w:val="0"/>
        </w:rPr>
        <w:t>Convolutional</w:t>
      </w:r>
      <w:proofErr w:type="spellEnd"/>
      <w:r w:rsidRPr="003468A5">
        <w:rPr>
          <w:rStyle w:val="Strong"/>
          <w:b w:val="0"/>
          <w:bCs w:val="0"/>
        </w:rPr>
        <w:t xml:space="preserve"> Layers gefolgt von Fully-</w:t>
      </w:r>
      <w:proofErr w:type="spellStart"/>
      <w:r w:rsidRPr="003468A5">
        <w:rPr>
          <w:rStyle w:val="Strong"/>
          <w:b w:val="0"/>
          <w:bCs w:val="0"/>
        </w:rPr>
        <w:t>connected</w:t>
      </w:r>
      <w:proofErr w:type="spellEnd"/>
      <w:r w:rsidRPr="003468A5">
        <w:rPr>
          <w:rStyle w:val="Strong"/>
          <w:b w:val="0"/>
          <w:bCs w:val="0"/>
        </w:rPr>
        <w:t xml:space="preserve"> Layers bestehen.</w:t>
      </w:r>
      <w:r w:rsidR="003A1CC9" w:rsidRPr="003468A5">
        <w:rPr>
          <w:rStyle w:val="Strong"/>
          <w:b w:val="0"/>
          <w:bCs w:val="0"/>
        </w:rPr>
        <w:t xml:space="preserve"> Ein Neuronales Netz ist dabei nur für einen oder eine kleine </w:t>
      </w:r>
      <w:r w:rsidR="003A1CC9" w:rsidRPr="003468A5">
        <w:rPr>
          <w:rStyle w:val="Strong"/>
          <w:b w:val="0"/>
          <w:bCs w:val="0"/>
        </w:rPr>
        <w:lastRenderedPageBreak/>
        <w:t>Anzahl an Parametern zuständig, sodass eine Vielzahl von Neuronalen Netzen benötigt wird, um viele Parameter zu extrahieren.</w:t>
      </w:r>
      <w:r w:rsidR="00A95441" w:rsidRPr="003468A5">
        <w:rPr>
          <w:rStyle w:val="Strong"/>
          <w:b w:val="0"/>
          <w:bCs w:val="0"/>
        </w:rPr>
        <w:t xml:space="preserve"> Diese </w:t>
      </w:r>
      <w:proofErr w:type="spellStart"/>
      <w:r w:rsidR="00A95441" w:rsidRPr="003468A5">
        <w:rPr>
          <w:rStyle w:val="Strong"/>
          <w:b w:val="0"/>
          <w:bCs w:val="0"/>
        </w:rPr>
        <w:t>Convolutional</w:t>
      </w:r>
      <w:proofErr w:type="spellEnd"/>
      <w:r w:rsidR="00A95441" w:rsidRPr="003468A5">
        <w:rPr>
          <w:rStyle w:val="Strong"/>
          <w:b w:val="0"/>
          <w:bCs w:val="0"/>
        </w:rPr>
        <w:t xml:space="preserve"> </w:t>
      </w:r>
      <w:proofErr w:type="spellStart"/>
      <w:r w:rsidR="00A95441" w:rsidRPr="003468A5">
        <w:rPr>
          <w:rStyle w:val="Strong"/>
          <w:b w:val="0"/>
          <w:bCs w:val="0"/>
        </w:rPr>
        <w:t>Neural</w:t>
      </w:r>
      <w:proofErr w:type="spellEnd"/>
      <w:r w:rsidR="00A95441" w:rsidRPr="003468A5">
        <w:rPr>
          <w:rStyle w:val="Strong"/>
          <w:b w:val="0"/>
          <w:bCs w:val="0"/>
        </w:rPr>
        <w:t xml:space="preserve"> Networks können auf </w:t>
      </w:r>
      <w:r w:rsidR="00827209">
        <w:rPr>
          <w:rStyle w:val="Strong"/>
          <w:b w:val="0"/>
          <w:bCs w:val="0"/>
        </w:rPr>
        <w:t>Eingabef</w:t>
      </w:r>
      <w:r w:rsidR="00A95441" w:rsidRPr="003468A5">
        <w:rPr>
          <w:rStyle w:val="Strong"/>
          <w:b w:val="0"/>
          <w:bCs w:val="0"/>
        </w:rPr>
        <w:t xml:space="preserve">ormat </w:t>
      </w:r>
      <w:r w:rsidR="00EC51EF" w:rsidRPr="003468A5">
        <w:rPr>
          <w:rStyle w:val="Strong"/>
          <w:b w:val="0"/>
          <w:bCs w:val="0"/>
        </w:rPr>
        <w:t>1</w:t>
      </w:r>
      <w:r w:rsidR="00A95441" w:rsidRPr="003468A5">
        <w:rPr>
          <w:rStyle w:val="Strong"/>
          <w:b w:val="0"/>
          <w:bCs w:val="0"/>
        </w:rPr>
        <w:t xml:space="preserve"> angewandt werden.</w:t>
      </w:r>
    </w:p>
    <w:p w14:paraId="233902AA" w14:textId="77777777" w:rsidR="00ED2DAC" w:rsidRPr="003468A5" w:rsidRDefault="00ED2DAC" w:rsidP="00A77D6E">
      <w:pPr>
        <w:spacing w:before="240" w:after="0"/>
        <w:ind w:firstLine="567"/>
        <w:jc w:val="both"/>
        <w:rPr>
          <w:rStyle w:val="Strong"/>
          <w:b w:val="0"/>
          <w:bCs w:val="0"/>
        </w:rPr>
      </w:pPr>
    </w:p>
    <w:p w14:paraId="07EA3FD9" w14:textId="20C630DD" w:rsidR="00D04755" w:rsidRPr="003468A5" w:rsidRDefault="00D04755" w:rsidP="00A77D6E">
      <w:pPr>
        <w:spacing w:before="240" w:after="0"/>
        <w:ind w:firstLine="567"/>
        <w:jc w:val="both"/>
        <w:rPr>
          <w:rStyle w:val="Strong"/>
        </w:rPr>
      </w:pPr>
      <w:r w:rsidRPr="003468A5">
        <w:rPr>
          <w:rStyle w:val="Strong"/>
        </w:rPr>
        <w:t>Residual Network</w:t>
      </w:r>
    </w:p>
    <w:p w14:paraId="04D07113" w14:textId="4A50F555" w:rsidR="00C8258D" w:rsidRPr="003468A5" w:rsidRDefault="00D04755" w:rsidP="00A77D6E">
      <w:pPr>
        <w:spacing w:before="240" w:after="0"/>
        <w:ind w:firstLine="567"/>
        <w:jc w:val="both"/>
        <w:rPr>
          <w:rStyle w:val="Strong"/>
          <w:b w:val="0"/>
          <w:bCs w:val="0"/>
        </w:rPr>
      </w:pPr>
      <w:r w:rsidRPr="003468A5">
        <w:rPr>
          <w:rStyle w:val="Strong"/>
          <w:b w:val="0"/>
          <w:bCs w:val="0"/>
        </w:rPr>
        <w:t>Die CNNs wurden außerdem in weiteren Experimenten als Residual Networks implementiert.</w:t>
      </w:r>
      <w:r w:rsidR="00A7685D" w:rsidRPr="003468A5">
        <w:rPr>
          <w:rStyle w:val="Strong"/>
          <w:b w:val="0"/>
          <w:bCs w:val="0"/>
        </w:rPr>
        <w:t xml:space="preserve"> Diese Architektur konnte in der Fachliteratur</w:t>
      </w:r>
      <w:sdt>
        <w:sdtPr>
          <w:rPr>
            <w:rStyle w:val="Strong"/>
            <w:b w:val="0"/>
            <w:bCs w:val="0"/>
          </w:rPr>
          <w:id w:val="-1975439098"/>
          <w:citation/>
        </w:sdtPr>
        <w:sdtContent>
          <w:r w:rsidR="00E02A0A">
            <w:rPr>
              <w:rStyle w:val="Strong"/>
              <w:b w:val="0"/>
              <w:bCs w:val="0"/>
            </w:rPr>
            <w:fldChar w:fldCharType="begin"/>
          </w:r>
          <w:r w:rsidR="00E02A0A">
            <w:rPr>
              <w:rStyle w:val="Strong"/>
              <w:b w:val="0"/>
              <w:bCs w:val="0"/>
            </w:rPr>
            <w:instrText xml:space="preserve"> CITATION KHe16 \l 1031 </w:instrText>
          </w:r>
          <w:r w:rsidR="00E02A0A">
            <w:rPr>
              <w:rStyle w:val="Strong"/>
              <w:b w:val="0"/>
              <w:bCs w:val="0"/>
            </w:rPr>
            <w:fldChar w:fldCharType="separate"/>
          </w:r>
          <w:r w:rsidR="00D03163">
            <w:rPr>
              <w:rStyle w:val="Strong"/>
              <w:b w:val="0"/>
              <w:bCs w:val="0"/>
              <w:noProof/>
            </w:rPr>
            <w:t xml:space="preserve"> </w:t>
          </w:r>
          <w:r w:rsidR="00D03163">
            <w:rPr>
              <w:noProof/>
            </w:rPr>
            <w:t>[1]</w:t>
          </w:r>
          <w:r w:rsidR="00E02A0A">
            <w:rPr>
              <w:rStyle w:val="Strong"/>
              <w:b w:val="0"/>
              <w:bCs w:val="0"/>
            </w:rPr>
            <w:fldChar w:fldCharType="end"/>
          </w:r>
        </w:sdtContent>
      </w:sdt>
      <w:r w:rsidR="00A7685D" w:rsidRPr="003468A5">
        <w:rPr>
          <w:rStyle w:val="Strong"/>
          <w:b w:val="0"/>
          <w:bCs w:val="0"/>
        </w:rPr>
        <w:t xml:space="preserve"> bessere Trainingsergebnisse bei tiefen neuronalen Netzwerken erzielen</w:t>
      </w:r>
      <w:r w:rsidR="00827209" w:rsidRPr="003468A5">
        <w:rPr>
          <w:rStyle w:val="Strong"/>
          <w:b w:val="0"/>
          <w:bCs w:val="0"/>
        </w:rPr>
        <w:t xml:space="preserve">. </w:t>
      </w:r>
      <w:r w:rsidR="00827209">
        <w:rPr>
          <w:rStyle w:val="Strong"/>
          <w:b w:val="0"/>
          <w:bCs w:val="0"/>
        </w:rPr>
        <w:t xml:space="preserve">Auch Netzwerke dieser Architektur </w:t>
      </w:r>
      <w:r w:rsidR="00827209" w:rsidRPr="003468A5">
        <w:rPr>
          <w:rStyle w:val="Strong"/>
          <w:b w:val="0"/>
          <w:bCs w:val="0"/>
        </w:rPr>
        <w:t xml:space="preserve">können auf </w:t>
      </w:r>
      <w:r w:rsidR="00827209">
        <w:rPr>
          <w:rStyle w:val="Strong"/>
          <w:b w:val="0"/>
          <w:bCs w:val="0"/>
        </w:rPr>
        <w:t>Eingabef</w:t>
      </w:r>
      <w:r w:rsidR="00827209" w:rsidRPr="003468A5">
        <w:rPr>
          <w:rStyle w:val="Strong"/>
          <w:b w:val="0"/>
          <w:bCs w:val="0"/>
        </w:rPr>
        <w:t>ormat 1 angewandt werden.</w:t>
      </w:r>
    </w:p>
    <w:p w14:paraId="09C0486F" w14:textId="77777777" w:rsidR="00ED2DAC" w:rsidRPr="003468A5" w:rsidRDefault="00ED2DAC" w:rsidP="00A77D6E">
      <w:pPr>
        <w:spacing w:before="240" w:after="0"/>
        <w:ind w:firstLine="567"/>
        <w:jc w:val="both"/>
        <w:rPr>
          <w:rStyle w:val="Strong"/>
          <w:b w:val="0"/>
          <w:bCs w:val="0"/>
        </w:rPr>
      </w:pPr>
    </w:p>
    <w:p w14:paraId="59C88878" w14:textId="6379075C" w:rsidR="00D04755" w:rsidRPr="003468A5" w:rsidRDefault="00A7685D" w:rsidP="00A77D6E">
      <w:pPr>
        <w:spacing w:before="240" w:after="0"/>
        <w:ind w:firstLine="567"/>
        <w:jc w:val="both"/>
        <w:rPr>
          <w:rStyle w:val="Strong"/>
        </w:rPr>
      </w:pPr>
      <w:proofErr w:type="spellStart"/>
      <w:r w:rsidRPr="003468A5">
        <w:rPr>
          <w:rStyle w:val="Strong"/>
        </w:rPr>
        <w:t>Recurrent</w:t>
      </w:r>
      <w:proofErr w:type="spellEnd"/>
      <w:r w:rsidRPr="003468A5">
        <w:rPr>
          <w:rStyle w:val="Strong"/>
        </w:rPr>
        <w:t xml:space="preserve"> </w:t>
      </w:r>
      <w:proofErr w:type="spellStart"/>
      <w:r w:rsidRPr="003468A5">
        <w:rPr>
          <w:rStyle w:val="Strong"/>
        </w:rPr>
        <w:t>Neural</w:t>
      </w:r>
      <w:proofErr w:type="spellEnd"/>
      <w:r w:rsidRPr="003468A5">
        <w:rPr>
          <w:rStyle w:val="Strong"/>
        </w:rPr>
        <w:t xml:space="preserve"> Networks</w:t>
      </w:r>
    </w:p>
    <w:p w14:paraId="62F93297" w14:textId="0483A716" w:rsidR="00A95441" w:rsidRPr="003468A5" w:rsidRDefault="00A95441" w:rsidP="00A77D6E">
      <w:pPr>
        <w:spacing w:before="240" w:after="0"/>
        <w:ind w:firstLine="567"/>
        <w:jc w:val="both"/>
        <w:rPr>
          <w:rStyle w:val="Strong"/>
          <w:b w:val="0"/>
          <w:bCs w:val="0"/>
        </w:rPr>
      </w:pPr>
      <w:r w:rsidRPr="003468A5">
        <w:rPr>
          <w:rStyle w:val="Strong"/>
          <w:b w:val="0"/>
          <w:bCs w:val="0"/>
        </w:rPr>
        <w:t xml:space="preserve">Für </w:t>
      </w:r>
      <w:r w:rsidR="00827209">
        <w:rPr>
          <w:rStyle w:val="Strong"/>
          <w:b w:val="0"/>
          <w:bCs w:val="0"/>
        </w:rPr>
        <w:t>Eingabef</w:t>
      </w:r>
      <w:r w:rsidRPr="003468A5">
        <w:rPr>
          <w:rStyle w:val="Strong"/>
          <w:b w:val="0"/>
          <w:bCs w:val="0"/>
        </w:rPr>
        <w:t xml:space="preserve">ormat </w:t>
      </w:r>
      <w:r w:rsidR="00BD0484" w:rsidRPr="003468A5">
        <w:rPr>
          <w:rStyle w:val="Strong"/>
          <w:b w:val="0"/>
          <w:bCs w:val="0"/>
        </w:rPr>
        <w:t>2</w:t>
      </w:r>
      <w:r w:rsidRPr="003468A5">
        <w:rPr>
          <w:rStyle w:val="Strong"/>
          <w:b w:val="0"/>
          <w:bCs w:val="0"/>
        </w:rPr>
        <w:t xml:space="preserve"> werden </w:t>
      </w:r>
      <w:proofErr w:type="spellStart"/>
      <w:r w:rsidR="00D04755" w:rsidRPr="003468A5">
        <w:rPr>
          <w:rStyle w:val="Strong"/>
          <w:b w:val="0"/>
          <w:bCs w:val="0"/>
        </w:rPr>
        <w:t>Recurrent</w:t>
      </w:r>
      <w:proofErr w:type="spellEnd"/>
      <w:r w:rsidR="00D04755" w:rsidRPr="003468A5">
        <w:rPr>
          <w:rStyle w:val="Strong"/>
          <w:b w:val="0"/>
          <w:bCs w:val="0"/>
        </w:rPr>
        <w:t xml:space="preserve"> </w:t>
      </w:r>
      <w:proofErr w:type="spellStart"/>
      <w:r w:rsidR="00D04755" w:rsidRPr="003468A5">
        <w:rPr>
          <w:rStyle w:val="Strong"/>
          <w:b w:val="0"/>
          <w:bCs w:val="0"/>
        </w:rPr>
        <w:t>Nerual</w:t>
      </w:r>
      <w:proofErr w:type="spellEnd"/>
      <w:r w:rsidR="00D04755" w:rsidRPr="003468A5">
        <w:rPr>
          <w:rStyle w:val="Strong"/>
          <w:b w:val="0"/>
          <w:bCs w:val="0"/>
        </w:rPr>
        <w:t xml:space="preserve"> Networks (RNNs)</w:t>
      </w:r>
      <w:r w:rsidR="00F264EE" w:rsidRPr="003468A5">
        <w:rPr>
          <w:rStyle w:val="Strong"/>
          <w:b w:val="0"/>
          <w:bCs w:val="0"/>
        </w:rPr>
        <w:t xml:space="preserve"> </w:t>
      </w:r>
      <w:r w:rsidRPr="003468A5">
        <w:rPr>
          <w:rStyle w:val="Strong"/>
          <w:b w:val="0"/>
          <w:bCs w:val="0"/>
        </w:rPr>
        <w:t>verwendet</w:t>
      </w:r>
      <w:r w:rsidR="00D04755" w:rsidRPr="003468A5">
        <w:rPr>
          <w:rStyle w:val="Strong"/>
          <w:b w:val="0"/>
          <w:bCs w:val="0"/>
        </w:rPr>
        <w:t xml:space="preserve">, da diese sequenziellen Daten mit unterschiedlichen Sequenzlängen angewandt werden können. Dabei wurden sowohl Long </w:t>
      </w:r>
      <w:proofErr w:type="spellStart"/>
      <w:r w:rsidR="00D04755" w:rsidRPr="003468A5">
        <w:rPr>
          <w:rStyle w:val="Strong"/>
          <w:b w:val="0"/>
          <w:bCs w:val="0"/>
        </w:rPr>
        <w:t>sh</w:t>
      </w:r>
      <w:r w:rsidR="0023126D" w:rsidRPr="003468A5">
        <w:rPr>
          <w:rStyle w:val="Strong"/>
          <w:b w:val="0"/>
          <w:bCs w:val="0"/>
        </w:rPr>
        <w:t>o</w:t>
      </w:r>
      <w:r w:rsidR="00D04755" w:rsidRPr="003468A5">
        <w:rPr>
          <w:rStyle w:val="Strong"/>
          <w:b w:val="0"/>
          <w:bCs w:val="0"/>
        </w:rPr>
        <w:t>rt</w:t>
      </w:r>
      <w:proofErr w:type="spellEnd"/>
      <w:r w:rsidR="00D04755" w:rsidRPr="003468A5">
        <w:rPr>
          <w:rStyle w:val="Strong"/>
          <w:b w:val="0"/>
          <w:bCs w:val="0"/>
        </w:rPr>
        <w:t xml:space="preserve">-term Memory (LSTM) Netzwerke verwendet, als auch Fully </w:t>
      </w:r>
      <w:proofErr w:type="spellStart"/>
      <w:r w:rsidR="00D04755" w:rsidRPr="003468A5">
        <w:rPr>
          <w:rStyle w:val="Strong"/>
          <w:b w:val="0"/>
          <w:bCs w:val="0"/>
        </w:rPr>
        <w:t>recurrent</w:t>
      </w:r>
      <w:proofErr w:type="spellEnd"/>
      <w:r w:rsidR="00D04755" w:rsidRPr="003468A5">
        <w:rPr>
          <w:rStyle w:val="Strong"/>
          <w:b w:val="0"/>
          <w:bCs w:val="0"/>
        </w:rPr>
        <w:t xml:space="preserve"> </w:t>
      </w:r>
      <w:proofErr w:type="spellStart"/>
      <w:r w:rsidR="00D04755" w:rsidRPr="003468A5">
        <w:rPr>
          <w:rStyle w:val="Strong"/>
          <w:b w:val="0"/>
          <w:bCs w:val="0"/>
        </w:rPr>
        <w:t>neural</w:t>
      </w:r>
      <w:proofErr w:type="spellEnd"/>
      <w:r w:rsidR="00D04755" w:rsidRPr="003468A5">
        <w:rPr>
          <w:rStyle w:val="Strong"/>
          <w:b w:val="0"/>
          <w:bCs w:val="0"/>
        </w:rPr>
        <w:t xml:space="preserve"> </w:t>
      </w:r>
      <w:proofErr w:type="spellStart"/>
      <w:r w:rsidR="00D04755" w:rsidRPr="003468A5">
        <w:rPr>
          <w:rStyle w:val="Strong"/>
          <w:b w:val="0"/>
          <w:bCs w:val="0"/>
        </w:rPr>
        <w:t>networks</w:t>
      </w:r>
      <w:proofErr w:type="spellEnd"/>
      <w:r w:rsidR="00D04755" w:rsidRPr="003468A5">
        <w:rPr>
          <w:rStyle w:val="Strong"/>
          <w:b w:val="0"/>
          <w:bCs w:val="0"/>
        </w:rPr>
        <w:t xml:space="preserve"> (FRNN)</w:t>
      </w:r>
      <w:r w:rsidR="006930DD" w:rsidRPr="003468A5">
        <w:rPr>
          <w:rStyle w:val="Strong"/>
          <w:b w:val="0"/>
          <w:bCs w:val="0"/>
        </w:rPr>
        <w:t>.</w:t>
      </w:r>
    </w:p>
    <w:p w14:paraId="17B7DA4D" w14:textId="77777777" w:rsidR="006930DD" w:rsidRPr="003468A5" w:rsidRDefault="006930DD" w:rsidP="00A77D6E">
      <w:pPr>
        <w:spacing w:before="240" w:after="0"/>
        <w:ind w:firstLine="567"/>
        <w:jc w:val="both"/>
        <w:rPr>
          <w:rStyle w:val="Strong"/>
          <w:b w:val="0"/>
          <w:bCs w:val="0"/>
        </w:rPr>
      </w:pPr>
    </w:p>
    <w:p w14:paraId="1048BDCB" w14:textId="70362B48" w:rsidR="006930DD" w:rsidRPr="003468A5" w:rsidRDefault="006930DD" w:rsidP="00A77D6E">
      <w:pPr>
        <w:spacing w:before="240" w:after="0"/>
        <w:ind w:firstLine="567"/>
        <w:jc w:val="both"/>
        <w:rPr>
          <w:rStyle w:val="Strong"/>
        </w:rPr>
      </w:pPr>
      <w:r w:rsidRPr="003468A5">
        <w:rPr>
          <w:rStyle w:val="Strong"/>
        </w:rPr>
        <w:t>Schnittstellen für Neuronale Netzwerke</w:t>
      </w:r>
    </w:p>
    <w:p w14:paraId="00A1AF2A" w14:textId="282D2B60" w:rsidR="00EE1CCD" w:rsidRPr="003468A5" w:rsidRDefault="006930DD" w:rsidP="00A77D6E">
      <w:pPr>
        <w:spacing w:before="240" w:after="0"/>
        <w:ind w:firstLine="567"/>
        <w:jc w:val="both"/>
        <w:rPr>
          <w:rStyle w:val="Strong"/>
          <w:b w:val="0"/>
          <w:bCs w:val="0"/>
        </w:rPr>
      </w:pPr>
      <w:r w:rsidRPr="003468A5">
        <w:rPr>
          <w:rStyle w:val="Strong"/>
          <w:b w:val="0"/>
          <w:bCs w:val="0"/>
        </w:rPr>
        <w:t xml:space="preserve">Für die Übertragung der Neuronalen Netzwerke von der in Python implementierten Trainingsumgebung in das CAM-System wurde das </w:t>
      </w:r>
      <w:r w:rsidR="008F6919" w:rsidRPr="003468A5">
        <w:rPr>
          <w:rStyle w:val="Strong"/>
          <w:b w:val="0"/>
          <w:bCs w:val="0"/>
        </w:rPr>
        <w:t>F</w:t>
      </w:r>
      <w:r w:rsidRPr="003468A5">
        <w:rPr>
          <w:rStyle w:val="Strong"/>
          <w:b w:val="0"/>
          <w:bCs w:val="0"/>
        </w:rPr>
        <w:t xml:space="preserve">ormat </w:t>
      </w:r>
      <w:r w:rsidRPr="003468A5">
        <w:rPr>
          <w:rStyle w:val="Strong"/>
          <w:b w:val="0"/>
          <w:bCs w:val="0"/>
          <w:i/>
          <w:iCs/>
        </w:rPr>
        <w:t xml:space="preserve">ONNX </w:t>
      </w:r>
      <w:r w:rsidRPr="003468A5">
        <w:rPr>
          <w:rStyle w:val="Strong"/>
          <w:b w:val="0"/>
          <w:bCs w:val="0"/>
        </w:rPr>
        <w:t xml:space="preserve">(Open </w:t>
      </w:r>
      <w:proofErr w:type="spellStart"/>
      <w:r w:rsidRPr="003468A5">
        <w:rPr>
          <w:rStyle w:val="Strong"/>
          <w:b w:val="0"/>
          <w:bCs w:val="0"/>
        </w:rPr>
        <w:t>Neural</w:t>
      </w:r>
      <w:proofErr w:type="spellEnd"/>
      <w:r w:rsidRPr="003468A5">
        <w:rPr>
          <w:rStyle w:val="Strong"/>
          <w:b w:val="0"/>
          <w:bCs w:val="0"/>
        </w:rPr>
        <w:t xml:space="preserve"> Network Exchange) verwendet.</w:t>
      </w:r>
    </w:p>
    <w:p w14:paraId="67173E94" w14:textId="6BBEF9D9" w:rsidR="00A26F17" w:rsidRPr="003468A5" w:rsidRDefault="00A26F17" w:rsidP="00A77D6E">
      <w:pPr>
        <w:pStyle w:val="Heading2"/>
        <w:spacing w:before="240" w:after="0"/>
        <w:ind w:firstLine="567"/>
        <w:jc w:val="both"/>
        <w:rPr>
          <w:rStyle w:val="Strong"/>
        </w:rPr>
      </w:pPr>
      <w:bookmarkStart w:id="15" w:name="_Toc185587708"/>
      <w:r w:rsidRPr="003468A5">
        <w:rPr>
          <w:rStyle w:val="Strong"/>
        </w:rPr>
        <w:t>AP 3.3 Masch. Anlernen der 3D-Bilderkennung</w:t>
      </w:r>
      <w:bookmarkEnd w:id="15"/>
    </w:p>
    <w:p w14:paraId="15BEF26A" w14:textId="0FC4C4AF" w:rsidR="00CA2305" w:rsidRPr="003468A5" w:rsidRDefault="00A26F17" w:rsidP="00A77D6E">
      <w:pPr>
        <w:spacing w:before="240" w:after="0"/>
        <w:ind w:firstLine="567"/>
        <w:jc w:val="both"/>
      </w:pPr>
      <w:r w:rsidRPr="003468A5">
        <w:t xml:space="preserve">In AP 3.3 wurden </w:t>
      </w:r>
      <w:r w:rsidR="004608D1" w:rsidRPr="003468A5">
        <w:t>die in AP 3.2 definierten Neuronalen Netze trainiert.</w:t>
      </w:r>
      <w:r w:rsidR="00F264EE" w:rsidRPr="003468A5">
        <w:t xml:space="preserve"> Für die Experimente wurde </w:t>
      </w:r>
      <w:proofErr w:type="spellStart"/>
      <w:r w:rsidR="00F264EE" w:rsidRPr="003468A5">
        <w:t>keras</w:t>
      </w:r>
      <w:proofErr w:type="spellEnd"/>
      <w:r w:rsidR="00F264EE" w:rsidRPr="003468A5">
        <w:t xml:space="preserve"> Hypertuning verwendet, welches es ermöglicht einen großen Raum an Hyperparametern zu definieren und zu erkunden.</w:t>
      </w:r>
      <w:r w:rsidR="00D040EE" w:rsidRPr="003468A5">
        <w:t xml:space="preserve"> Für jedes durchgeführte</w:t>
      </w:r>
      <w:r w:rsidR="00F264EE" w:rsidRPr="003468A5">
        <w:t xml:space="preserve"> Experiment wurde eine Architektur</w:t>
      </w:r>
      <w:r w:rsidR="00A112ED" w:rsidRPr="003468A5">
        <w:t>, ein Hyperparameterraum und eine Strategie zur Datenvorverarbeitung festgele</w:t>
      </w:r>
      <w:r w:rsidR="00D040EE" w:rsidRPr="003468A5">
        <w:t>g</w:t>
      </w:r>
      <w:r w:rsidR="00A112ED" w:rsidRPr="003468A5">
        <w:t>t.</w:t>
      </w:r>
      <w:r w:rsidR="00E95C59" w:rsidRPr="003468A5">
        <w:t xml:space="preserve"> Ziel dabei ist es, ein neuronales Netz zu trainieren, welches möglichst gute Ergebnisse auf den Validierungsdaten erzielte.</w:t>
      </w:r>
    </w:p>
    <w:p w14:paraId="633FB808" w14:textId="4C86B45F" w:rsidR="00E24B8C" w:rsidRPr="003468A5" w:rsidRDefault="00E24B8C" w:rsidP="00A77D6E">
      <w:pPr>
        <w:spacing w:before="240" w:after="0"/>
        <w:ind w:firstLine="567"/>
        <w:jc w:val="both"/>
      </w:pPr>
      <w:r w:rsidRPr="003468A5">
        <w:t>Die folgende Tabelle zeigt die beste erreichte Vor</w:t>
      </w:r>
      <w:r w:rsidR="006F7EBF" w:rsidRPr="003468A5">
        <w:t>h</w:t>
      </w:r>
      <w:r w:rsidRPr="003468A5">
        <w:t>ersagegenauigkeit für die unters</w:t>
      </w:r>
      <w:r w:rsidR="006F7EBF" w:rsidRPr="003468A5">
        <w:t>uchten</w:t>
      </w:r>
      <w:r w:rsidRPr="003468A5">
        <w:t xml:space="preserve"> Architekturen</w:t>
      </w:r>
      <w:r w:rsidR="006F7EBF" w:rsidRPr="003468A5">
        <w:t xml:space="preserve">. Prozentuale Werte </w:t>
      </w:r>
      <w:r w:rsidR="002D3F3D" w:rsidRPr="003468A5">
        <w:t xml:space="preserve">zeigen </w:t>
      </w:r>
      <w:r w:rsidR="006F7EBF" w:rsidRPr="003468A5">
        <w:t>dabei die Genauigkeit an, während die anderen Werte</w:t>
      </w:r>
      <w:r w:rsidR="00873511" w:rsidRPr="003468A5">
        <w:t>,</w:t>
      </w:r>
      <w:r w:rsidR="006F7EBF" w:rsidRPr="003468A5">
        <w:t xml:space="preserve"> die mittlere Abweichung anzeigen.</w:t>
      </w:r>
      <w:r w:rsidR="00AA468F" w:rsidRPr="003468A5">
        <w:t xml:space="preserve"> </w:t>
      </w:r>
      <w:r w:rsidR="00173BBF" w:rsidRPr="003468A5">
        <w:t>Fett</w:t>
      </w:r>
      <w:r w:rsidR="00AA468F" w:rsidRPr="003468A5">
        <w:t xml:space="preserve"> markiert sind die jeweils besten Ergebnisse.</w:t>
      </w:r>
    </w:p>
    <w:p w14:paraId="2FD6448D" w14:textId="77777777" w:rsidR="00F264EE" w:rsidRPr="003468A5" w:rsidRDefault="00F264EE" w:rsidP="00A77D6E">
      <w:pPr>
        <w:spacing w:before="240" w:after="0"/>
        <w:ind w:firstLine="567"/>
        <w:jc w:val="both"/>
      </w:pPr>
    </w:p>
    <w:p w14:paraId="565C9960" w14:textId="5473DAB8" w:rsidR="00FB5415" w:rsidRPr="002317A4" w:rsidRDefault="00FB5415" w:rsidP="002317A4">
      <w:pPr>
        <w:spacing w:before="240" w:after="0"/>
        <w:jc w:val="both"/>
        <w:rPr>
          <w:rStyle w:val="Strong"/>
          <w:b w:val="0"/>
          <w:bCs w:val="0"/>
          <w:i/>
          <w:iCs/>
        </w:rPr>
      </w:pPr>
      <w:r w:rsidRPr="002317A4">
        <w:rPr>
          <w:rStyle w:val="Strong"/>
          <w:b w:val="0"/>
          <w:bCs w:val="0"/>
          <w:i/>
          <w:iCs/>
        </w:rPr>
        <w:t>Tabelle</w:t>
      </w:r>
      <w:r w:rsidR="002317A4">
        <w:rPr>
          <w:rStyle w:val="Strong"/>
          <w:b w:val="0"/>
          <w:bCs w:val="0"/>
          <w:i/>
          <w:iCs/>
        </w:rPr>
        <w:t>1</w:t>
      </w:r>
      <w:r w:rsidRPr="002317A4">
        <w:rPr>
          <w:rStyle w:val="Strong"/>
          <w:b w:val="0"/>
          <w:bCs w:val="0"/>
          <w:i/>
          <w:iCs/>
        </w:rPr>
        <w:t xml:space="preserve">: </w:t>
      </w:r>
      <w:r w:rsidR="00622D41" w:rsidRPr="002317A4">
        <w:rPr>
          <w:rStyle w:val="Strong"/>
          <w:b w:val="0"/>
          <w:bCs w:val="0"/>
          <w:i/>
          <w:iCs/>
        </w:rPr>
        <w:t>Zusammenfassung der Experimente in AP 3.3. Zeigt die Anzahl der durchgeführten Experimente, sowie d</w:t>
      </w:r>
      <w:r w:rsidRPr="002317A4">
        <w:rPr>
          <w:rStyle w:val="Strong"/>
          <w:b w:val="0"/>
          <w:bCs w:val="0"/>
          <w:i/>
          <w:iCs/>
        </w:rPr>
        <w:t>ie höchsten erreichten Validierungsergebnisse der untersuchten Netzwerkarchitekturen.</w:t>
      </w:r>
    </w:p>
    <w:tbl>
      <w:tblPr>
        <w:tblStyle w:val="TableGrid"/>
        <w:tblW w:w="8642" w:type="dxa"/>
        <w:tblLook w:val="04A0" w:firstRow="1" w:lastRow="0" w:firstColumn="1" w:lastColumn="0" w:noHBand="0" w:noVBand="1"/>
      </w:tblPr>
      <w:tblGrid>
        <w:gridCol w:w="1266"/>
        <w:gridCol w:w="1346"/>
        <w:gridCol w:w="1332"/>
        <w:gridCol w:w="4698"/>
      </w:tblGrid>
      <w:tr w:rsidR="006F4458" w:rsidRPr="003468A5" w14:paraId="11333510" w14:textId="77777777" w:rsidTr="002317A4">
        <w:tc>
          <w:tcPr>
            <w:tcW w:w="1266" w:type="dxa"/>
          </w:tcPr>
          <w:p w14:paraId="2052A57D" w14:textId="37642FC6" w:rsidR="006F4458" w:rsidRPr="003468A5" w:rsidRDefault="006F4458" w:rsidP="00A77D6E">
            <w:pPr>
              <w:spacing w:before="240" w:after="0"/>
              <w:ind w:firstLine="567"/>
              <w:jc w:val="both"/>
            </w:pPr>
            <w:r w:rsidRPr="003468A5">
              <w:t>Netzwerkarchitektur</w:t>
            </w:r>
          </w:p>
        </w:tc>
        <w:tc>
          <w:tcPr>
            <w:tcW w:w="1346" w:type="dxa"/>
          </w:tcPr>
          <w:p w14:paraId="1DA35DDE" w14:textId="131A9B9A" w:rsidR="006F4458" w:rsidRPr="003468A5" w:rsidRDefault="006F4458" w:rsidP="00A77D6E">
            <w:pPr>
              <w:spacing w:before="240" w:after="0"/>
              <w:ind w:firstLine="567"/>
              <w:jc w:val="both"/>
            </w:pPr>
            <w:r w:rsidRPr="003468A5">
              <w:t>Daten</w:t>
            </w:r>
            <w:r w:rsidR="00CA5F4B">
              <w:t>format</w:t>
            </w:r>
          </w:p>
        </w:tc>
        <w:tc>
          <w:tcPr>
            <w:tcW w:w="1332" w:type="dxa"/>
          </w:tcPr>
          <w:p w14:paraId="1F54BCA1" w14:textId="35364DFD" w:rsidR="006F4458" w:rsidRPr="003468A5" w:rsidRDefault="006F4458" w:rsidP="00A77D6E">
            <w:pPr>
              <w:spacing w:before="240" w:after="0"/>
              <w:ind w:firstLine="567"/>
              <w:jc w:val="both"/>
            </w:pPr>
            <w:r w:rsidRPr="003468A5">
              <w:t>Durchgeführte Experimente</w:t>
            </w:r>
          </w:p>
        </w:tc>
        <w:tc>
          <w:tcPr>
            <w:tcW w:w="4698" w:type="dxa"/>
          </w:tcPr>
          <w:p w14:paraId="10D5420F" w14:textId="210428EF" w:rsidR="006F4458" w:rsidRPr="003468A5" w:rsidRDefault="006F4458" w:rsidP="00A77D6E">
            <w:pPr>
              <w:spacing w:before="240" w:after="0"/>
              <w:ind w:firstLine="567"/>
              <w:jc w:val="both"/>
            </w:pPr>
            <w:r w:rsidRPr="003468A5">
              <w:t>Erreichte Validierungsergebnisse</w:t>
            </w:r>
          </w:p>
        </w:tc>
      </w:tr>
      <w:tr w:rsidR="006F4458" w:rsidRPr="003468A5" w14:paraId="30A0552F" w14:textId="77777777" w:rsidTr="002317A4">
        <w:tc>
          <w:tcPr>
            <w:tcW w:w="1266" w:type="dxa"/>
          </w:tcPr>
          <w:p w14:paraId="74875FAE" w14:textId="4232D8CB" w:rsidR="006F4458" w:rsidRPr="003468A5" w:rsidRDefault="006F4458" w:rsidP="00A77D6E">
            <w:pPr>
              <w:spacing w:before="240" w:after="0"/>
              <w:ind w:firstLine="567"/>
              <w:jc w:val="both"/>
            </w:pPr>
            <w:proofErr w:type="spellStart"/>
            <w:r w:rsidRPr="003468A5">
              <w:t>Convolutional</w:t>
            </w:r>
            <w:proofErr w:type="spellEnd"/>
            <w:r w:rsidRPr="003468A5">
              <w:t>-Neural-Network</w:t>
            </w:r>
          </w:p>
        </w:tc>
        <w:tc>
          <w:tcPr>
            <w:tcW w:w="1346" w:type="dxa"/>
          </w:tcPr>
          <w:p w14:paraId="086E913F" w14:textId="5260C1B8" w:rsidR="00A001C6" w:rsidRPr="003468A5" w:rsidRDefault="00A001C6" w:rsidP="00A77D6E">
            <w:pPr>
              <w:spacing w:before="240" w:after="0"/>
              <w:ind w:firstLine="567"/>
              <w:jc w:val="both"/>
            </w:pPr>
            <w:proofErr w:type="spellStart"/>
            <w:r w:rsidRPr="003468A5">
              <w:t>Voxel</w:t>
            </w:r>
            <w:proofErr w:type="spellEnd"/>
            <w:r w:rsidRPr="003468A5">
              <w:t xml:space="preserve"> </w:t>
            </w:r>
            <w:r w:rsidR="00693D13">
              <w:t>(Format 1)</w:t>
            </w:r>
          </w:p>
        </w:tc>
        <w:tc>
          <w:tcPr>
            <w:tcW w:w="1332" w:type="dxa"/>
          </w:tcPr>
          <w:p w14:paraId="14C6DB42" w14:textId="58F3C146" w:rsidR="006F4458" w:rsidRPr="003468A5" w:rsidRDefault="00D64A3C" w:rsidP="00A77D6E">
            <w:pPr>
              <w:spacing w:before="240" w:after="0"/>
              <w:ind w:firstLine="567"/>
              <w:jc w:val="both"/>
            </w:pPr>
            <w:r w:rsidRPr="003468A5">
              <w:t>114</w:t>
            </w:r>
          </w:p>
        </w:tc>
        <w:tc>
          <w:tcPr>
            <w:tcW w:w="4698" w:type="dxa"/>
          </w:tcPr>
          <w:p w14:paraId="60C66433" w14:textId="63D28E67" w:rsidR="00670025" w:rsidRPr="003468A5" w:rsidRDefault="00670025" w:rsidP="00A77D6E">
            <w:pPr>
              <w:spacing w:before="240" w:after="0"/>
              <w:ind w:firstLine="567"/>
              <w:jc w:val="both"/>
              <w:rPr>
                <w:b/>
                <w:bCs/>
              </w:rPr>
            </w:pPr>
            <w:r w:rsidRPr="003468A5">
              <w:rPr>
                <w:b/>
                <w:bCs/>
              </w:rPr>
              <w:t>Cutting Method: 95</w:t>
            </w:r>
            <w:r w:rsidR="0054513F" w:rsidRPr="003468A5">
              <w:rPr>
                <w:b/>
                <w:bCs/>
              </w:rPr>
              <w:t> </w:t>
            </w:r>
            <w:r w:rsidRPr="003468A5">
              <w:rPr>
                <w:b/>
                <w:bCs/>
              </w:rPr>
              <w:t>%</w:t>
            </w:r>
            <w:r w:rsidR="004608D1" w:rsidRPr="003468A5">
              <w:t xml:space="preserve"> </w:t>
            </w:r>
            <w:r w:rsidR="004608D1" w:rsidRPr="003468A5">
              <w:rPr>
                <w:b/>
                <w:bCs/>
              </w:rPr>
              <w:t>Genauigkeit</w:t>
            </w:r>
          </w:p>
          <w:p w14:paraId="3447B1B9" w14:textId="1C58F924" w:rsidR="00670025" w:rsidRPr="003468A5" w:rsidRDefault="00E95C59" w:rsidP="00A77D6E">
            <w:pPr>
              <w:spacing w:before="240" w:after="0"/>
              <w:ind w:firstLine="567"/>
              <w:jc w:val="both"/>
              <w:rPr>
                <w:b/>
                <w:bCs/>
              </w:rPr>
            </w:pPr>
            <w:r w:rsidRPr="003468A5">
              <w:rPr>
                <w:b/>
                <w:bCs/>
              </w:rPr>
              <w:t>Machining Angle</w:t>
            </w:r>
            <w:r w:rsidR="008B4282" w:rsidRPr="003468A5">
              <w:rPr>
                <w:b/>
                <w:bCs/>
              </w:rPr>
              <w:t xml:space="preserve"> </w:t>
            </w:r>
            <w:r w:rsidR="00670025" w:rsidRPr="003468A5">
              <w:rPr>
                <w:b/>
                <w:bCs/>
              </w:rPr>
              <w:t>14 °</w:t>
            </w:r>
            <w:r w:rsidR="004608D1" w:rsidRPr="003468A5">
              <w:rPr>
                <w:b/>
                <w:bCs/>
              </w:rPr>
              <w:t xml:space="preserve"> </w:t>
            </w:r>
            <w:proofErr w:type="spellStart"/>
            <w:r w:rsidR="004608D1" w:rsidRPr="003468A5">
              <w:rPr>
                <w:b/>
                <w:bCs/>
              </w:rPr>
              <w:t>mittl</w:t>
            </w:r>
            <w:proofErr w:type="spellEnd"/>
            <w:r w:rsidR="004608D1" w:rsidRPr="003468A5">
              <w:rPr>
                <w:b/>
                <w:bCs/>
              </w:rPr>
              <w:t>. Abw.</w:t>
            </w:r>
          </w:p>
          <w:p w14:paraId="2BD61D63" w14:textId="5786E096" w:rsidR="0054513F" w:rsidRPr="003468A5" w:rsidRDefault="00A261D1" w:rsidP="00A77D6E">
            <w:pPr>
              <w:spacing w:before="240" w:after="0"/>
              <w:ind w:firstLine="567"/>
              <w:jc w:val="both"/>
            </w:pPr>
            <w:r w:rsidRPr="003468A5">
              <w:t>Werkzeugorientierun</w:t>
            </w:r>
            <w:r w:rsidR="004608D1" w:rsidRPr="003468A5">
              <w:t>g</w:t>
            </w:r>
            <w:r w:rsidRPr="003468A5">
              <w:t>: 32 °</w:t>
            </w:r>
            <w:r w:rsidR="004608D1" w:rsidRPr="003468A5">
              <w:t xml:space="preserve"> </w:t>
            </w:r>
            <w:proofErr w:type="spellStart"/>
            <w:r w:rsidR="004608D1" w:rsidRPr="003468A5">
              <w:t>mittl</w:t>
            </w:r>
            <w:proofErr w:type="spellEnd"/>
            <w:r w:rsidR="004608D1" w:rsidRPr="003468A5">
              <w:t>. Abw.</w:t>
            </w:r>
          </w:p>
        </w:tc>
      </w:tr>
      <w:tr w:rsidR="006F4458" w:rsidRPr="003468A5" w14:paraId="169635D8" w14:textId="77777777" w:rsidTr="002317A4">
        <w:tc>
          <w:tcPr>
            <w:tcW w:w="1266" w:type="dxa"/>
          </w:tcPr>
          <w:p w14:paraId="11F0B356" w14:textId="7A3E29DF" w:rsidR="006F4458" w:rsidRPr="003468A5" w:rsidRDefault="00433B88" w:rsidP="00A77D6E">
            <w:pPr>
              <w:spacing w:before="240" w:after="0"/>
              <w:ind w:firstLine="567"/>
              <w:jc w:val="both"/>
            </w:pPr>
            <w:proofErr w:type="spellStart"/>
            <w:r w:rsidRPr="003468A5">
              <w:t>ResNet</w:t>
            </w:r>
            <w:proofErr w:type="spellEnd"/>
          </w:p>
        </w:tc>
        <w:tc>
          <w:tcPr>
            <w:tcW w:w="1346" w:type="dxa"/>
          </w:tcPr>
          <w:p w14:paraId="5A1C93C0" w14:textId="38C3C301" w:rsidR="006F4458" w:rsidRPr="003468A5" w:rsidRDefault="00A001C6" w:rsidP="00A77D6E">
            <w:pPr>
              <w:spacing w:before="240" w:after="0"/>
              <w:ind w:firstLine="567"/>
              <w:jc w:val="both"/>
            </w:pPr>
            <w:proofErr w:type="spellStart"/>
            <w:r w:rsidRPr="003468A5">
              <w:t>Voxel</w:t>
            </w:r>
            <w:proofErr w:type="spellEnd"/>
            <w:r w:rsidRPr="003468A5">
              <w:t xml:space="preserve"> </w:t>
            </w:r>
            <w:r w:rsidR="00693D13">
              <w:t>(Format 1)</w:t>
            </w:r>
            <w:r w:rsidRPr="003468A5">
              <w:t>l</w:t>
            </w:r>
          </w:p>
        </w:tc>
        <w:tc>
          <w:tcPr>
            <w:tcW w:w="1332" w:type="dxa"/>
          </w:tcPr>
          <w:p w14:paraId="155D1EB8" w14:textId="64733EA4" w:rsidR="006F4458" w:rsidRPr="003468A5" w:rsidRDefault="0009238C" w:rsidP="00A77D6E">
            <w:pPr>
              <w:spacing w:before="240" w:after="0"/>
              <w:ind w:firstLine="567"/>
              <w:jc w:val="both"/>
            </w:pPr>
            <w:r w:rsidRPr="003468A5">
              <w:t>8</w:t>
            </w:r>
          </w:p>
        </w:tc>
        <w:tc>
          <w:tcPr>
            <w:tcW w:w="4698" w:type="dxa"/>
          </w:tcPr>
          <w:p w14:paraId="15E28743" w14:textId="74D7043B" w:rsidR="006F4458" w:rsidRPr="003468A5" w:rsidRDefault="00E95C59" w:rsidP="00A77D6E">
            <w:pPr>
              <w:spacing w:before="240" w:after="0"/>
              <w:ind w:firstLine="567"/>
              <w:jc w:val="both"/>
            </w:pPr>
            <w:r w:rsidRPr="003468A5">
              <w:t>Werkzeugorientierung</w:t>
            </w:r>
            <w:r w:rsidR="00433B88" w:rsidRPr="003468A5">
              <w:t>: 71 °</w:t>
            </w:r>
            <w:r w:rsidR="004608D1" w:rsidRPr="003468A5">
              <w:t xml:space="preserve"> </w:t>
            </w:r>
            <w:proofErr w:type="spellStart"/>
            <w:r w:rsidR="004608D1" w:rsidRPr="003468A5">
              <w:t>mittl</w:t>
            </w:r>
            <w:proofErr w:type="spellEnd"/>
            <w:r w:rsidR="004608D1" w:rsidRPr="003468A5">
              <w:t>. Abw.</w:t>
            </w:r>
          </w:p>
          <w:p w14:paraId="307036E3" w14:textId="10C0D375" w:rsidR="00C25D1F" w:rsidRPr="003468A5" w:rsidRDefault="00E95C59" w:rsidP="00A77D6E">
            <w:pPr>
              <w:spacing w:before="240" w:after="0"/>
              <w:ind w:firstLine="567"/>
              <w:jc w:val="both"/>
            </w:pPr>
            <w:r w:rsidRPr="003468A5">
              <w:t>Machining Angl</w:t>
            </w:r>
            <w:r w:rsidR="004608D1" w:rsidRPr="003468A5">
              <w:t>e</w:t>
            </w:r>
            <w:r w:rsidR="00433B88" w:rsidRPr="003468A5">
              <w:t>: 42 °</w:t>
            </w:r>
            <w:r w:rsidR="004608D1" w:rsidRPr="003468A5">
              <w:t xml:space="preserve"> </w:t>
            </w:r>
            <w:proofErr w:type="spellStart"/>
            <w:r w:rsidR="004608D1" w:rsidRPr="003468A5">
              <w:t>mittl</w:t>
            </w:r>
            <w:proofErr w:type="spellEnd"/>
            <w:r w:rsidR="004608D1" w:rsidRPr="003468A5">
              <w:t>. Abw.</w:t>
            </w:r>
          </w:p>
        </w:tc>
      </w:tr>
      <w:tr w:rsidR="006F4458" w:rsidRPr="003468A5" w14:paraId="2BEDD540" w14:textId="77777777" w:rsidTr="002317A4">
        <w:tc>
          <w:tcPr>
            <w:tcW w:w="1266" w:type="dxa"/>
          </w:tcPr>
          <w:p w14:paraId="4F09C774" w14:textId="507AFF4D" w:rsidR="006F4458" w:rsidRPr="003468A5" w:rsidRDefault="00F264EE" w:rsidP="00A77D6E">
            <w:pPr>
              <w:spacing w:before="240" w:after="0"/>
              <w:ind w:firstLine="567"/>
              <w:jc w:val="both"/>
            </w:pPr>
            <w:r w:rsidRPr="003468A5">
              <w:t>RNN</w:t>
            </w:r>
          </w:p>
        </w:tc>
        <w:tc>
          <w:tcPr>
            <w:tcW w:w="1346" w:type="dxa"/>
          </w:tcPr>
          <w:p w14:paraId="45359D02" w14:textId="4EB7148A" w:rsidR="006F4458" w:rsidRPr="003468A5" w:rsidRDefault="00693D13" w:rsidP="00A77D6E">
            <w:pPr>
              <w:spacing w:before="240" w:after="0"/>
              <w:ind w:firstLine="567"/>
              <w:jc w:val="both"/>
            </w:pPr>
            <w:r>
              <w:t>Trajektorie (Format 2)</w:t>
            </w:r>
          </w:p>
        </w:tc>
        <w:tc>
          <w:tcPr>
            <w:tcW w:w="1332" w:type="dxa"/>
          </w:tcPr>
          <w:p w14:paraId="7AB999E0" w14:textId="2AE3FD35" w:rsidR="006F4458" w:rsidRPr="003468A5" w:rsidRDefault="009E16FB" w:rsidP="00A77D6E">
            <w:pPr>
              <w:spacing w:before="240" w:after="0"/>
              <w:ind w:firstLine="567"/>
              <w:jc w:val="both"/>
            </w:pPr>
            <w:r w:rsidRPr="003468A5">
              <w:t>12</w:t>
            </w:r>
          </w:p>
          <w:p w14:paraId="34D536D6" w14:textId="77777777" w:rsidR="00D64A3C" w:rsidRPr="003468A5" w:rsidRDefault="00D64A3C" w:rsidP="00A77D6E">
            <w:pPr>
              <w:spacing w:before="240" w:after="0"/>
              <w:ind w:firstLine="567"/>
              <w:jc w:val="both"/>
            </w:pPr>
          </w:p>
        </w:tc>
        <w:tc>
          <w:tcPr>
            <w:tcW w:w="4698" w:type="dxa"/>
          </w:tcPr>
          <w:p w14:paraId="33CF0880" w14:textId="34964BCD" w:rsidR="00A001C6" w:rsidRPr="003468A5" w:rsidRDefault="00E95C59" w:rsidP="00A77D6E">
            <w:pPr>
              <w:spacing w:before="240" w:after="0"/>
              <w:ind w:firstLine="567"/>
              <w:jc w:val="both"/>
            </w:pPr>
            <w:r w:rsidRPr="003468A5">
              <w:t>Werkzeugo</w:t>
            </w:r>
            <w:r w:rsidR="00A001C6" w:rsidRPr="003468A5">
              <w:t>rientierung: 43 °</w:t>
            </w:r>
            <w:r w:rsidR="004608D1" w:rsidRPr="003468A5">
              <w:t xml:space="preserve"> </w:t>
            </w:r>
            <w:proofErr w:type="spellStart"/>
            <w:r w:rsidR="004608D1" w:rsidRPr="003468A5">
              <w:t>mittl</w:t>
            </w:r>
            <w:proofErr w:type="spellEnd"/>
            <w:r w:rsidR="004608D1" w:rsidRPr="003468A5">
              <w:t>. Abw.</w:t>
            </w:r>
          </w:p>
          <w:p w14:paraId="72A572CD" w14:textId="33B29621" w:rsidR="00A001C6" w:rsidRPr="003468A5" w:rsidRDefault="00E95C59" w:rsidP="00A77D6E">
            <w:pPr>
              <w:spacing w:before="240" w:after="0"/>
              <w:ind w:firstLine="567"/>
              <w:jc w:val="both"/>
            </w:pPr>
            <w:r w:rsidRPr="003468A5">
              <w:t>Machining Angl</w:t>
            </w:r>
            <w:r w:rsidR="004608D1" w:rsidRPr="003468A5">
              <w:t>e</w:t>
            </w:r>
            <w:r w:rsidR="00A001C6" w:rsidRPr="003468A5">
              <w:t>: 42 °</w:t>
            </w:r>
            <w:r w:rsidR="004608D1" w:rsidRPr="003468A5">
              <w:t xml:space="preserve"> </w:t>
            </w:r>
            <w:proofErr w:type="spellStart"/>
            <w:r w:rsidR="004608D1" w:rsidRPr="003468A5">
              <w:t>mittl</w:t>
            </w:r>
            <w:proofErr w:type="spellEnd"/>
            <w:r w:rsidR="004608D1" w:rsidRPr="003468A5">
              <w:t>. Abw.</w:t>
            </w:r>
          </w:p>
        </w:tc>
      </w:tr>
    </w:tbl>
    <w:p w14:paraId="4EB10827" w14:textId="2D7E54DA" w:rsidR="00330666" w:rsidRPr="003468A5" w:rsidRDefault="00A26F17" w:rsidP="00A77D6E">
      <w:pPr>
        <w:pStyle w:val="Heading2"/>
        <w:spacing w:before="240" w:after="0"/>
        <w:ind w:firstLine="567"/>
        <w:jc w:val="both"/>
        <w:rPr>
          <w:rStyle w:val="Strong"/>
        </w:rPr>
      </w:pPr>
      <w:bookmarkStart w:id="16" w:name="_Toc185587709"/>
      <w:r w:rsidRPr="003468A5">
        <w:rPr>
          <w:rStyle w:val="Strong"/>
        </w:rPr>
        <w:t>AP 4.1 Erstellung Trainingsdatenbasis</w:t>
      </w:r>
      <w:bookmarkEnd w:id="16"/>
    </w:p>
    <w:p w14:paraId="433793ED" w14:textId="662CBE1F" w:rsidR="00426ACD" w:rsidRPr="003468A5" w:rsidRDefault="00426ACD" w:rsidP="00A77D6E">
      <w:pPr>
        <w:spacing w:before="240" w:after="0"/>
        <w:ind w:firstLine="567"/>
        <w:jc w:val="both"/>
        <w:rPr>
          <w:rStyle w:val="Strong"/>
          <w:b w:val="0"/>
          <w:bCs w:val="0"/>
        </w:rPr>
      </w:pPr>
      <w:r w:rsidRPr="003468A5">
        <w:rPr>
          <w:rStyle w:val="Strong"/>
          <w:b w:val="0"/>
          <w:bCs w:val="0"/>
        </w:rPr>
        <w:t xml:space="preserve">Ziel des AP 4.1 </w:t>
      </w:r>
      <w:r w:rsidR="00CC2A5A">
        <w:rPr>
          <w:rStyle w:val="Strong"/>
          <w:b w:val="0"/>
          <w:bCs w:val="0"/>
        </w:rPr>
        <w:t>war</w:t>
      </w:r>
      <w:r w:rsidRPr="003468A5">
        <w:rPr>
          <w:rStyle w:val="Strong"/>
          <w:b w:val="0"/>
          <w:bCs w:val="0"/>
        </w:rPr>
        <w:t xml:space="preserve"> die Erstellung eine</w:t>
      </w:r>
      <w:r w:rsidR="00033DF5" w:rsidRPr="003468A5">
        <w:rPr>
          <w:rStyle w:val="Strong"/>
          <w:b w:val="0"/>
          <w:bCs w:val="0"/>
        </w:rPr>
        <w:t>r</w:t>
      </w:r>
      <w:r w:rsidRPr="003468A5">
        <w:rPr>
          <w:rStyle w:val="Strong"/>
          <w:b w:val="0"/>
          <w:bCs w:val="0"/>
        </w:rPr>
        <w:t xml:space="preserve"> Basis an Trainingsdaten für die Neuronalen Netzwerke. Dafür ist eine Variation an Geometrien und CAM-Parametern und eine </w:t>
      </w:r>
      <w:proofErr w:type="spellStart"/>
      <w:r w:rsidRPr="003468A5">
        <w:rPr>
          <w:rStyle w:val="Strong"/>
          <w:b w:val="0"/>
          <w:bCs w:val="0"/>
        </w:rPr>
        <w:t>Augmentierung</w:t>
      </w:r>
      <w:proofErr w:type="spellEnd"/>
      <w:r w:rsidRPr="003468A5">
        <w:rPr>
          <w:rStyle w:val="Strong"/>
          <w:b w:val="0"/>
          <w:bCs w:val="0"/>
        </w:rPr>
        <w:t>, welche die Streuung der menschlichen Eingabe widerspiegelt, notwendig.</w:t>
      </w:r>
    </w:p>
    <w:p w14:paraId="688401B8" w14:textId="77777777" w:rsidR="00F36BBF" w:rsidRPr="003468A5" w:rsidRDefault="00F36BBF" w:rsidP="00A77D6E">
      <w:pPr>
        <w:spacing w:before="240" w:after="0"/>
        <w:ind w:firstLine="567"/>
        <w:jc w:val="both"/>
        <w:rPr>
          <w:rStyle w:val="Strong"/>
        </w:rPr>
      </w:pPr>
    </w:p>
    <w:p w14:paraId="57610905" w14:textId="684BE907" w:rsidR="00F47635" w:rsidRPr="003468A5" w:rsidRDefault="00F47635" w:rsidP="00A77D6E">
      <w:pPr>
        <w:spacing w:before="240" w:after="0"/>
        <w:ind w:firstLine="567"/>
        <w:jc w:val="both"/>
        <w:rPr>
          <w:rStyle w:val="Strong"/>
        </w:rPr>
      </w:pPr>
      <w:r w:rsidRPr="003468A5">
        <w:rPr>
          <w:rStyle w:val="Strong"/>
        </w:rPr>
        <w:t>Geometrien</w:t>
      </w:r>
    </w:p>
    <w:p w14:paraId="341BC0B8" w14:textId="4CFEB394" w:rsidR="00BD211B" w:rsidRPr="003468A5" w:rsidRDefault="00DB136A" w:rsidP="00A77D6E">
      <w:pPr>
        <w:spacing w:before="240" w:after="0"/>
        <w:ind w:firstLine="567"/>
        <w:jc w:val="both"/>
        <w:rPr>
          <w:rStyle w:val="Strong"/>
          <w:b w:val="0"/>
          <w:bCs w:val="0"/>
        </w:rPr>
      </w:pPr>
      <w:r w:rsidRPr="003468A5">
        <w:rPr>
          <w:rStyle w:val="Strong"/>
          <w:b w:val="0"/>
          <w:bCs w:val="0"/>
        </w:rPr>
        <w:t>Trainingsdaten wurden mithilfe von einfachen Demonstrator-Geometrien erstellt</w:t>
      </w:r>
      <w:r w:rsidR="00A95441" w:rsidRPr="003468A5">
        <w:rPr>
          <w:rStyle w:val="Strong"/>
          <w:b w:val="0"/>
          <w:bCs w:val="0"/>
        </w:rPr>
        <w:t>.</w:t>
      </w:r>
      <w:r w:rsidR="00BD211B" w:rsidRPr="003468A5">
        <w:rPr>
          <w:rStyle w:val="Strong"/>
          <w:b w:val="0"/>
          <w:bCs w:val="0"/>
        </w:rPr>
        <w:t xml:space="preserve"> Dazu wurden </w:t>
      </w:r>
      <w:r w:rsidR="00173BBF" w:rsidRPr="003468A5">
        <w:rPr>
          <w:rStyle w:val="Strong"/>
          <w:b w:val="0"/>
          <w:bCs w:val="0"/>
        </w:rPr>
        <w:t>sieben</w:t>
      </w:r>
      <w:r w:rsidR="00BD211B" w:rsidRPr="003468A5">
        <w:rPr>
          <w:rStyle w:val="Strong"/>
          <w:b w:val="0"/>
          <w:bCs w:val="0"/>
        </w:rPr>
        <w:t xml:space="preserve"> Geometrien mit unterschiedlichen Maßen und Formen erstellt, von denen </w:t>
      </w:r>
      <w:r w:rsidR="00173BBF" w:rsidRPr="003468A5">
        <w:rPr>
          <w:rStyle w:val="Strong"/>
          <w:b w:val="0"/>
          <w:bCs w:val="0"/>
        </w:rPr>
        <w:t>zwei</w:t>
      </w:r>
      <w:r w:rsidR="00BD211B" w:rsidRPr="003468A5">
        <w:rPr>
          <w:rStyle w:val="Strong"/>
          <w:b w:val="0"/>
          <w:bCs w:val="0"/>
        </w:rPr>
        <w:t xml:space="preserve"> Geometrien für das Testen reserviert wurden. Für Training und Validierung wurden die anderen </w:t>
      </w:r>
      <w:r w:rsidR="00173BBF" w:rsidRPr="003468A5">
        <w:rPr>
          <w:rStyle w:val="Strong"/>
          <w:b w:val="0"/>
          <w:bCs w:val="0"/>
        </w:rPr>
        <w:t>fünf</w:t>
      </w:r>
      <w:r w:rsidR="00BD211B" w:rsidRPr="003468A5">
        <w:rPr>
          <w:rStyle w:val="Strong"/>
          <w:b w:val="0"/>
          <w:bCs w:val="0"/>
        </w:rPr>
        <w:t xml:space="preserve"> Geometrien verwendet.</w:t>
      </w:r>
      <w:r w:rsidR="002A31C0" w:rsidRPr="003468A5">
        <w:rPr>
          <w:rStyle w:val="Strong"/>
          <w:b w:val="0"/>
          <w:bCs w:val="0"/>
        </w:rPr>
        <w:t xml:space="preserve"> </w:t>
      </w:r>
      <w:r w:rsidR="00CD0C4F" w:rsidRPr="003468A5">
        <w:rPr>
          <w:rStyle w:val="Strong"/>
          <w:b w:val="0"/>
          <w:bCs w:val="0"/>
        </w:rPr>
        <w:t xml:space="preserve">Nachfolgend sind die Trainings und </w:t>
      </w:r>
      <w:proofErr w:type="spellStart"/>
      <w:r w:rsidR="00CD0C4F" w:rsidRPr="003468A5">
        <w:rPr>
          <w:rStyle w:val="Strong"/>
          <w:b w:val="0"/>
          <w:bCs w:val="0"/>
        </w:rPr>
        <w:t>Validierungsgeometrien</w:t>
      </w:r>
      <w:proofErr w:type="spellEnd"/>
      <w:r w:rsidR="00CD0C4F" w:rsidRPr="003468A5">
        <w:rPr>
          <w:rStyle w:val="Strong"/>
          <w:b w:val="0"/>
          <w:bCs w:val="0"/>
        </w:rPr>
        <w:t xml:space="preserve"> (links) sowie die </w:t>
      </w:r>
      <w:proofErr w:type="spellStart"/>
      <w:r w:rsidR="00CD0C4F" w:rsidRPr="003468A5">
        <w:rPr>
          <w:rStyle w:val="Strong"/>
          <w:b w:val="0"/>
          <w:bCs w:val="0"/>
        </w:rPr>
        <w:t>Testgeometrien</w:t>
      </w:r>
      <w:proofErr w:type="spellEnd"/>
      <w:r w:rsidR="00CD0C4F" w:rsidRPr="003468A5">
        <w:rPr>
          <w:rStyle w:val="Strong"/>
          <w:b w:val="0"/>
          <w:bCs w:val="0"/>
        </w:rPr>
        <w:t xml:space="preserve"> (rechts) abgebildet</w:t>
      </w:r>
      <w:r w:rsidR="002317A4">
        <w:rPr>
          <w:rStyle w:val="Strong"/>
          <w:b w:val="0"/>
          <w:bCs w:val="0"/>
        </w:rPr>
        <w:t xml:space="preserve"> (Abbildung 28)</w:t>
      </w:r>
      <w:r w:rsidR="00CD0C4F" w:rsidRPr="003468A5">
        <w:rPr>
          <w:rStyle w:val="Strong"/>
          <w:b w:val="0"/>
          <w:bCs w:val="0"/>
        </w:rPr>
        <w:t>:</w:t>
      </w:r>
    </w:p>
    <w:p w14:paraId="36658916" w14:textId="77777777" w:rsidR="00CD0C4F" w:rsidRPr="003468A5" w:rsidRDefault="00CD0C4F" w:rsidP="00A77D6E">
      <w:pPr>
        <w:spacing w:before="240" w:after="0"/>
        <w:ind w:firstLine="567"/>
        <w:jc w:val="both"/>
        <w:rPr>
          <w:rStyle w:val="Strong"/>
          <w:b w:val="0"/>
          <w:bCs w:val="0"/>
        </w:rPr>
      </w:pPr>
    </w:p>
    <w:p w14:paraId="49551D50" w14:textId="77777777" w:rsidR="00CD0C4F" w:rsidRPr="003468A5" w:rsidRDefault="00CD0C4F" w:rsidP="00A77D6E">
      <w:pPr>
        <w:keepNext/>
        <w:spacing w:before="240" w:after="0"/>
        <w:ind w:firstLine="567"/>
        <w:jc w:val="center"/>
      </w:pPr>
      <w:r w:rsidRPr="003468A5">
        <w:rPr>
          <w:noProof/>
        </w:rPr>
        <w:lastRenderedPageBreak/>
        <w:drawing>
          <wp:inline distT="0" distB="0" distL="0" distR="0" wp14:anchorId="10CB6B79" wp14:editId="6AC24F18">
            <wp:extent cx="4744720" cy="2454275"/>
            <wp:effectExtent l="0" t="0" r="0" b="3175"/>
            <wp:docPr id="122" name="Grafi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744720" cy="2454275"/>
                    </a:xfrm>
                    <a:prstGeom prst="rect">
                      <a:avLst/>
                    </a:prstGeom>
                    <a:noFill/>
                    <a:ln>
                      <a:noFill/>
                    </a:ln>
                  </pic:spPr>
                </pic:pic>
              </a:graphicData>
            </a:graphic>
          </wp:inline>
        </w:drawing>
      </w:r>
    </w:p>
    <w:p w14:paraId="25E7B5EB" w14:textId="236E00A3" w:rsidR="002A31C0" w:rsidRDefault="00CD0C4F" w:rsidP="002317A4">
      <w:pPr>
        <w:spacing w:before="240" w:after="0"/>
        <w:jc w:val="both"/>
        <w:rPr>
          <w:rStyle w:val="Strong"/>
          <w:b w:val="0"/>
          <w:bCs w:val="0"/>
          <w:i/>
          <w:iCs/>
        </w:rPr>
      </w:pPr>
      <w:r w:rsidRPr="002317A4">
        <w:rPr>
          <w:rStyle w:val="Strong"/>
          <w:b w:val="0"/>
          <w:bCs w:val="0"/>
          <w:i/>
          <w:iCs/>
        </w:rPr>
        <w:t xml:space="preserve">Abbildung </w:t>
      </w:r>
      <w:r w:rsidR="00291F2E" w:rsidRPr="002317A4">
        <w:rPr>
          <w:rStyle w:val="Strong"/>
          <w:b w:val="0"/>
          <w:bCs w:val="0"/>
          <w:i/>
          <w:iCs/>
        </w:rPr>
        <w:t>28</w:t>
      </w:r>
      <w:r w:rsidRPr="002317A4">
        <w:rPr>
          <w:rStyle w:val="Strong"/>
          <w:b w:val="0"/>
          <w:bCs w:val="0"/>
          <w:i/>
          <w:iCs/>
        </w:rPr>
        <w:t>: Trainings-, Validierungs- und Testdaten</w:t>
      </w:r>
    </w:p>
    <w:p w14:paraId="06A45FB8" w14:textId="77777777" w:rsidR="002317A4" w:rsidRPr="003468A5" w:rsidRDefault="002317A4" w:rsidP="002317A4">
      <w:pPr>
        <w:spacing w:before="240" w:after="0"/>
        <w:jc w:val="both"/>
        <w:rPr>
          <w:rStyle w:val="Strong"/>
          <w:b w:val="0"/>
          <w:bCs w:val="0"/>
        </w:rPr>
      </w:pPr>
    </w:p>
    <w:p w14:paraId="05D7989A" w14:textId="5C523CC8" w:rsidR="00F47635" w:rsidRPr="003468A5" w:rsidRDefault="00F47635" w:rsidP="00A77D6E">
      <w:pPr>
        <w:spacing w:before="240" w:after="0"/>
        <w:ind w:firstLine="567"/>
        <w:jc w:val="both"/>
        <w:rPr>
          <w:rStyle w:val="Strong"/>
        </w:rPr>
      </w:pPr>
      <w:r w:rsidRPr="003468A5">
        <w:rPr>
          <w:rStyle w:val="Strong"/>
        </w:rPr>
        <w:t>Erfassung der Daten</w:t>
      </w:r>
    </w:p>
    <w:p w14:paraId="16F7EF7B" w14:textId="6143EC92" w:rsidR="00A95441" w:rsidRPr="003468A5" w:rsidRDefault="00403D61" w:rsidP="00A77D6E">
      <w:pPr>
        <w:spacing w:before="240" w:after="0"/>
        <w:ind w:firstLine="567"/>
        <w:jc w:val="both"/>
        <w:rPr>
          <w:rStyle w:val="Strong"/>
          <w:b w:val="0"/>
          <w:bCs w:val="0"/>
        </w:rPr>
      </w:pPr>
      <w:r w:rsidRPr="003468A5">
        <w:rPr>
          <w:rStyle w:val="Strong"/>
          <w:b w:val="0"/>
          <w:bCs w:val="0"/>
        </w:rPr>
        <w:t>In diesem Anwendungsfall</w:t>
      </w:r>
      <w:r w:rsidR="00A95441" w:rsidRPr="003468A5">
        <w:rPr>
          <w:rStyle w:val="Strong"/>
          <w:b w:val="0"/>
          <w:bCs w:val="0"/>
        </w:rPr>
        <w:t xml:space="preserve"> ist es sehr schwierig Trainingsdaten im klassischen Sinne zu erstellen, in welchem erfasste Daten gelabelt werden. Dies würde erfordern, dass der Nutzer eine Werkzeugbahn mithilfe des Trackinggeräts eingibt und anschließend die dazu passenden CAM-Parameter </w:t>
      </w:r>
      <w:r w:rsidRPr="003468A5">
        <w:rPr>
          <w:rStyle w:val="Strong"/>
          <w:b w:val="0"/>
          <w:bCs w:val="0"/>
        </w:rPr>
        <w:t>(</w:t>
      </w:r>
      <w:proofErr w:type="spellStart"/>
      <w:r w:rsidRPr="003468A5">
        <w:rPr>
          <w:rStyle w:val="Strong"/>
          <w:b w:val="0"/>
          <w:bCs w:val="0"/>
        </w:rPr>
        <w:t>labels</w:t>
      </w:r>
      <w:proofErr w:type="spellEnd"/>
      <w:r w:rsidRPr="003468A5">
        <w:rPr>
          <w:rStyle w:val="Strong"/>
          <w:b w:val="0"/>
          <w:bCs w:val="0"/>
        </w:rPr>
        <w:t>) eingibt.</w:t>
      </w:r>
      <w:r w:rsidR="00BD211B" w:rsidRPr="003468A5">
        <w:rPr>
          <w:rStyle w:val="Strong"/>
          <w:b w:val="0"/>
          <w:bCs w:val="0"/>
        </w:rPr>
        <w:t xml:space="preserve"> Dieses Labeln ist jedoch nicht trivial, wie schon in dem Forschungsantrag ausführlich beschrieben wurde.</w:t>
      </w:r>
    </w:p>
    <w:p w14:paraId="765D4DC8" w14:textId="2A1153EF" w:rsidR="00403D61" w:rsidRPr="003468A5" w:rsidRDefault="00403D61" w:rsidP="00A77D6E">
      <w:pPr>
        <w:spacing w:before="240" w:after="0"/>
        <w:ind w:firstLine="567"/>
        <w:jc w:val="both"/>
        <w:rPr>
          <w:rStyle w:val="Strong"/>
          <w:b w:val="0"/>
          <w:bCs w:val="0"/>
        </w:rPr>
      </w:pPr>
      <w:r w:rsidRPr="003468A5">
        <w:rPr>
          <w:rStyle w:val="Strong"/>
          <w:b w:val="0"/>
          <w:bCs w:val="0"/>
        </w:rPr>
        <w:t xml:space="preserve">Um diese Schwierigkeiten zu </w:t>
      </w:r>
      <w:r w:rsidR="001B3375" w:rsidRPr="003468A5">
        <w:rPr>
          <w:rStyle w:val="Strong"/>
          <w:b w:val="0"/>
          <w:bCs w:val="0"/>
        </w:rPr>
        <w:t>umgehen</w:t>
      </w:r>
      <w:r w:rsidRPr="003468A5">
        <w:rPr>
          <w:rStyle w:val="Strong"/>
          <w:b w:val="0"/>
          <w:bCs w:val="0"/>
        </w:rPr>
        <w:t>, wird ein anderes Verfahren angewandt. Zunächst werden randomisiert die Varianten der Labels, also CAM-Parameter, generiert. Dann wird auf klassischem Wege vom CAM-Berechnun</w:t>
      </w:r>
      <w:r w:rsidR="003508C2" w:rsidRPr="003468A5">
        <w:rPr>
          <w:rStyle w:val="Strong"/>
          <w:b w:val="0"/>
          <w:bCs w:val="0"/>
        </w:rPr>
        <w:t>g</w:t>
      </w:r>
      <w:r w:rsidRPr="003468A5">
        <w:rPr>
          <w:rStyle w:val="Strong"/>
          <w:b w:val="0"/>
          <w:bCs w:val="0"/>
        </w:rPr>
        <w:t xml:space="preserve">skern für jede Variante die Werkzeugbahn berechnet. Die so berechneten Werkzeugbahnen können nun vom Nutzer im CAM-System visualisiert werden. Der Nutzer ahmt nun diese Visualisierung mit dem Trackinggerät nach und generiert so die Eingabe, welche den Labels zugeordnet wird. Durch dieses Vorgehen wird sichergestellt, dass der Nutzer nur solche Werkzeugbahnen eingibt, welche auch durch das CAM-System </w:t>
      </w:r>
      <w:r w:rsidR="006B07E9" w:rsidRPr="003468A5">
        <w:rPr>
          <w:rStyle w:val="Strong"/>
          <w:b w:val="0"/>
          <w:bCs w:val="0"/>
        </w:rPr>
        <w:t xml:space="preserve">erzeugt </w:t>
      </w:r>
      <w:r w:rsidRPr="003468A5">
        <w:rPr>
          <w:rStyle w:val="Strong"/>
          <w:b w:val="0"/>
          <w:bCs w:val="0"/>
        </w:rPr>
        <w:t>werden können und außerdem der gesamte Parameterraum abgedeckt werden kann.</w:t>
      </w:r>
    </w:p>
    <w:p w14:paraId="4D02AAF7" w14:textId="2C6A2BE7" w:rsidR="001B301F" w:rsidRPr="003468A5" w:rsidRDefault="001B301F" w:rsidP="00A77D6E">
      <w:pPr>
        <w:spacing w:before="240" w:after="0"/>
        <w:ind w:firstLine="567"/>
        <w:jc w:val="both"/>
        <w:rPr>
          <w:rStyle w:val="Strong"/>
          <w:b w:val="0"/>
          <w:bCs w:val="0"/>
        </w:rPr>
      </w:pPr>
      <w:r w:rsidRPr="003468A5">
        <w:rPr>
          <w:rStyle w:val="Strong"/>
          <w:b w:val="0"/>
          <w:bCs w:val="0"/>
        </w:rPr>
        <w:t xml:space="preserve">Für diesen Zweck wurden insgesamt </w:t>
      </w:r>
      <w:r w:rsidR="00422670" w:rsidRPr="003468A5">
        <w:rPr>
          <w:rStyle w:val="Strong"/>
          <w:b w:val="0"/>
          <w:bCs w:val="0"/>
        </w:rPr>
        <w:t>43</w:t>
      </w:r>
      <w:r w:rsidR="00365522" w:rsidRPr="003468A5">
        <w:rPr>
          <w:rStyle w:val="Strong"/>
          <w:b w:val="0"/>
          <w:bCs w:val="0"/>
        </w:rPr>
        <w:t>4 (</w:t>
      </w:r>
      <w:r w:rsidR="00422670" w:rsidRPr="003468A5">
        <w:rPr>
          <w:rStyle w:val="Strong"/>
          <w:b w:val="0"/>
          <w:bCs w:val="0"/>
        </w:rPr>
        <w:t>6</w:t>
      </w:r>
      <w:r w:rsidR="00365522" w:rsidRPr="003468A5">
        <w:rPr>
          <w:rStyle w:val="Strong"/>
          <w:b w:val="0"/>
          <w:bCs w:val="0"/>
        </w:rPr>
        <w:t>2 pro Geometrie)</w:t>
      </w:r>
      <w:r w:rsidRPr="003468A5">
        <w:rPr>
          <w:rStyle w:val="Strong"/>
          <w:b w:val="0"/>
          <w:bCs w:val="0"/>
        </w:rPr>
        <w:t xml:space="preserve"> Eingaben manuell aufgenommen.</w:t>
      </w:r>
      <w:r w:rsidR="000A5F37" w:rsidRPr="003468A5">
        <w:rPr>
          <w:rStyle w:val="Strong"/>
          <w:b w:val="0"/>
          <w:bCs w:val="0"/>
        </w:rPr>
        <w:t xml:space="preserve"> Hierbei wurde die von ModuleWorks implementierte Schnittstelle verwendet.</w:t>
      </w:r>
    </w:p>
    <w:p w14:paraId="2685EF09" w14:textId="77777777" w:rsidR="000C5882" w:rsidRPr="003468A5" w:rsidRDefault="000C5882" w:rsidP="00A77D6E">
      <w:pPr>
        <w:spacing w:before="240" w:after="0"/>
        <w:ind w:firstLine="567"/>
        <w:jc w:val="both"/>
        <w:rPr>
          <w:rStyle w:val="Strong"/>
          <w:b w:val="0"/>
          <w:bCs w:val="0"/>
        </w:rPr>
      </w:pPr>
    </w:p>
    <w:p w14:paraId="2D9EAD70" w14:textId="5EFF2C65" w:rsidR="00473F10" w:rsidRPr="003468A5" w:rsidRDefault="00473F10" w:rsidP="00A77D6E">
      <w:pPr>
        <w:spacing w:before="240" w:after="0"/>
        <w:ind w:firstLine="567"/>
        <w:jc w:val="both"/>
        <w:rPr>
          <w:rStyle w:val="Strong"/>
        </w:rPr>
      </w:pPr>
      <w:r w:rsidRPr="003468A5">
        <w:rPr>
          <w:rStyle w:val="Strong"/>
        </w:rPr>
        <w:t>Raum der untersuchten CAM-Parameter</w:t>
      </w:r>
    </w:p>
    <w:p w14:paraId="4E4457A0" w14:textId="04A67CE8" w:rsidR="000C5882" w:rsidRDefault="00B67EF6" w:rsidP="00A77D6E">
      <w:pPr>
        <w:spacing w:before="240" w:after="0"/>
        <w:ind w:firstLine="567"/>
        <w:jc w:val="both"/>
        <w:rPr>
          <w:rStyle w:val="Strong"/>
          <w:b w:val="0"/>
        </w:rPr>
      </w:pPr>
      <w:r w:rsidRPr="003468A5">
        <w:rPr>
          <w:rStyle w:val="Strong"/>
          <w:b w:val="0"/>
        </w:rPr>
        <w:t xml:space="preserve">In dem </w:t>
      </w:r>
      <w:r w:rsidR="00850811">
        <w:rPr>
          <w:rStyle w:val="Strong"/>
          <w:b w:val="0"/>
        </w:rPr>
        <w:t>Unterbereich</w:t>
      </w:r>
      <w:r w:rsidRPr="003468A5">
        <w:rPr>
          <w:rStyle w:val="Strong"/>
          <w:b w:val="0"/>
        </w:rPr>
        <w:t xml:space="preserve"> der Surface-Strategien wurden f</w:t>
      </w:r>
      <w:r w:rsidR="000C5882" w:rsidRPr="003468A5">
        <w:rPr>
          <w:rStyle w:val="Strong"/>
          <w:b w:val="0"/>
        </w:rPr>
        <w:t xml:space="preserve">olgende Parameter </w:t>
      </w:r>
      <w:r w:rsidRPr="003468A5">
        <w:rPr>
          <w:rStyle w:val="Strong"/>
          <w:b w:val="0"/>
        </w:rPr>
        <w:t>f</w:t>
      </w:r>
      <w:r w:rsidR="000C5882" w:rsidRPr="003468A5">
        <w:rPr>
          <w:rStyle w:val="Strong"/>
          <w:b w:val="0"/>
        </w:rPr>
        <w:t>ür die Trainingsdatenbasis variiert.</w:t>
      </w:r>
    </w:p>
    <w:p w14:paraId="3A171052" w14:textId="77777777" w:rsidR="002317A4" w:rsidRPr="003468A5" w:rsidRDefault="002317A4" w:rsidP="00A77D6E">
      <w:pPr>
        <w:spacing w:before="240" w:after="0"/>
        <w:ind w:firstLine="567"/>
        <w:jc w:val="both"/>
        <w:rPr>
          <w:rStyle w:val="Strong"/>
          <w:bCs w:val="0"/>
        </w:rPr>
      </w:pPr>
    </w:p>
    <w:p w14:paraId="2C0BB712" w14:textId="6C3F88C9" w:rsidR="00FB5415" w:rsidRPr="002317A4" w:rsidRDefault="00FB5415" w:rsidP="002317A4">
      <w:pPr>
        <w:spacing w:before="240" w:after="0"/>
        <w:jc w:val="both"/>
        <w:rPr>
          <w:rStyle w:val="Strong"/>
          <w:b w:val="0"/>
          <w:bCs w:val="0"/>
          <w:i/>
          <w:iCs/>
        </w:rPr>
      </w:pPr>
      <w:r w:rsidRPr="002317A4">
        <w:rPr>
          <w:rStyle w:val="Strong"/>
          <w:b w:val="0"/>
          <w:bCs w:val="0"/>
          <w:i/>
          <w:iCs/>
        </w:rPr>
        <w:t xml:space="preserve">Tabelle </w:t>
      </w:r>
      <w:r w:rsidR="002317A4">
        <w:rPr>
          <w:rStyle w:val="Strong"/>
          <w:b w:val="0"/>
          <w:bCs w:val="0"/>
          <w:i/>
          <w:iCs/>
        </w:rPr>
        <w:t>2</w:t>
      </w:r>
      <w:r w:rsidRPr="002317A4">
        <w:rPr>
          <w:rStyle w:val="Strong"/>
          <w:b w:val="0"/>
          <w:bCs w:val="0"/>
          <w:i/>
          <w:iCs/>
        </w:rPr>
        <w:t>: Zusammenfassung der Bedeutung und Wertebereiche der untersuchten CAM-Parameter.</w:t>
      </w:r>
    </w:p>
    <w:tbl>
      <w:tblPr>
        <w:tblStyle w:val="TableGrid"/>
        <w:tblW w:w="0" w:type="auto"/>
        <w:tblLook w:val="04A0" w:firstRow="1" w:lastRow="0" w:firstColumn="1" w:lastColumn="0" w:noHBand="0" w:noVBand="1"/>
      </w:tblPr>
      <w:tblGrid>
        <w:gridCol w:w="2487"/>
        <w:gridCol w:w="2487"/>
        <w:gridCol w:w="2488"/>
      </w:tblGrid>
      <w:tr w:rsidR="000C5882" w:rsidRPr="003468A5" w14:paraId="5E8F70BC" w14:textId="77777777" w:rsidTr="000C5882">
        <w:tc>
          <w:tcPr>
            <w:tcW w:w="2487" w:type="dxa"/>
          </w:tcPr>
          <w:p w14:paraId="3082858D" w14:textId="3D14DC2B" w:rsidR="000C5882" w:rsidRPr="00FB5415" w:rsidRDefault="00FB5415" w:rsidP="00A77D6E">
            <w:pPr>
              <w:spacing w:before="240" w:after="0"/>
              <w:ind w:firstLine="567"/>
              <w:jc w:val="both"/>
              <w:rPr>
                <w:rStyle w:val="Strong"/>
              </w:rPr>
            </w:pPr>
            <w:r w:rsidRPr="00FB5415">
              <w:rPr>
                <w:rStyle w:val="Strong"/>
              </w:rPr>
              <w:t>C</w:t>
            </w:r>
            <w:r>
              <w:rPr>
                <w:rStyle w:val="Strong"/>
              </w:rPr>
              <w:t>AM</w:t>
            </w:r>
            <w:r w:rsidRPr="00FB5415">
              <w:rPr>
                <w:rStyle w:val="Strong"/>
              </w:rPr>
              <w:t>-</w:t>
            </w:r>
            <w:r w:rsidR="000C5882" w:rsidRPr="00FB5415">
              <w:rPr>
                <w:rStyle w:val="Strong"/>
              </w:rPr>
              <w:t>Parameter</w:t>
            </w:r>
          </w:p>
        </w:tc>
        <w:tc>
          <w:tcPr>
            <w:tcW w:w="2487" w:type="dxa"/>
          </w:tcPr>
          <w:p w14:paraId="1A4A2FF8" w14:textId="4FD0DB32" w:rsidR="000C5882" w:rsidRPr="00FB5415" w:rsidRDefault="000C5882" w:rsidP="00A77D6E">
            <w:pPr>
              <w:spacing w:before="240" w:after="0"/>
              <w:ind w:firstLine="567"/>
              <w:jc w:val="both"/>
              <w:rPr>
                <w:rStyle w:val="Strong"/>
              </w:rPr>
            </w:pPr>
            <w:r w:rsidRPr="00FB5415">
              <w:rPr>
                <w:rStyle w:val="Strong"/>
              </w:rPr>
              <w:t>Erklärung</w:t>
            </w:r>
          </w:p>
        </w:tc>
        <w:tc>
          <w:tcPr>
            <w:tcW w:w="2488" w:type="dxa"/>
          </w:tcPr>
          <w:p w14:paraId="2B1EFAFC" w14:textId="705DB0D8" w:rsidR="000C5882" w:rsidRPr="00FB5415" w:rsidRDefault="000C5882" w:rsidP="00A77D6E">
            <w:pPr>
              <w:spacing w:before="240" w:after="0"/>
              <w:ind w:firstLine="567"/>
              <w:jc w:val="both"/>
              <w:rPr>
                <w:rStyle w:val="Strong"/>
              </w:rPr>
            </w:pPr>
            <w:r w:rsidRPr="00FB5415">
              <w:rPr>
                <w:rStyle w:val="Strong"/>
              </w:rPr>
              <w:t>Wertebereich</w:t>
            </w:r>
          </w:p>
        </w:tc>
      </w:tr>
      <w:tr w:rsidR="000C5882" w:rsidRPr="003468A5" w14:paraId="666E3829" w14:textId="77777777" w:rsidTr="000C5882">
        <w:tc>
          <w:tcPr>
            <w:tcW w:w="2487" w:type="dxa"/>
          </w:tcPr>
          <w:p w14:paraId="3FE4B84F" w14:textId="10CC5384" w:rsidR="000C5882" w:rsidRPr="003468A5" w:rsidRDefault="000C5882" w:rsidP="00A77D6E">
            <w:pPr>
              <w:spacing w:before="240" w:after="0"/>
              <w:ind w:firstLine="567"/>
              <w:jc w:val="both"/>
              <w:rPr>
                <w:rStyle w:val="Strong"/>
                <w:b w:val="0"/>
                <w:bCs w:val="0"/>
              </w:rPr>
            </w:pPr>
            <w:r w:rsidRPr="003468A5">
              <w:rPr>
                <w:rStyle w:val="Strong"/>
                <w:b w:val="0"/>
                <w:bCs w:val="0"/>
              </w:rPr>
              <w:t>Machining angle</w:t>
            </w:r>
          </w:p>
        </w:tc>
        <w:tc>
          <w:tcPr>
            <w:tcW w:w="2487" w:type="dxa"/>
          </w:tcPr>
          <w:p w14:paraId="447F8AA3" w14:textId="57C100C6" w:rsidR="000C5882" w:rsidRPr="003468A5" w:rsidRDefault="000C5882" w:rsidP="00A77D6E">
            <w:pPr>
              <w:spacing w:before="240" w:after="0"/>
              <w:ind w:firstLine="567"/>
              <w:jc w:val="both"/>
              <w:rPr>
                <w:rStyle w:val="Strong"/>
                <w:b w:val="0"/>
                <w:bCs w:val="0"/>
              </w:rPr>
            </w:pPr>
            <w:r w:rsidRPr="003468A5">
              <w:rPr>
                <w:rStyle w:val="Strong"/>
                <w:b w:val="0"/>
                <w:bCs w:val="0"/>
              </w:rPr>
              <w:t>Ausrichtung der Konturen</w:t>
            </w:r>
          </w:p>
        </w:tc>
        <w:tc>
          <w:tcPr>
            <w:tcW w:w="2488" w:type="dxa"/>
          </w:tcPr>
          <w:p w14:paraId="6BF6642E" w14:textId="07E024D2" w:rsidR="000C5882" w:rsidRPr="003468A5" w:rsidRDefault="000C5882" w:rsidP="00A77D6E">
            <w:pPr>
              <w:spacing w:before="240" w:after="0"/>
              <w:ind w:firstLine="567"/>
              <w:jc w:val="both"/>
              <w:rPr>
                <w:rStyle w:val="Strong"/>
                <w:b w:val="0"/>
                <w:bCs w:val="0"/>
              </w:rPr>
            </w:pPr>
            <w:r w:rsidRPr="003468A5">
              <w:rPr>
                <w:rStyle w:val="Strong"/>
                <w:b w:val="0"/>
                <w:bCs w:val="0"/>
              </w:rPr>
              <w:t>0 ° - 360 °</w:t>
            </w:r>
          </w:p>
        </w:tc>
      </w:tr>
      <w:tr w:rsidR="000C5882" w:rsidRPr="003468A5" w14:paraId="502AB288" w14:textId="77777777" w:rsidTr="000C5882">
        <w:tc>
          <w:tcPr>
            <w:tcW w:w="2487" w:type="dxa"/>
          </w:tcPr>
          <w:p w14:paraId="6EE0B7F1" w14:textId="5791A672" w:rsidR="000C5882" w:rsidRPr="003468A5" w:rsidRDefault="00D17DCA" w:rsidP="00A77D6E">
            <w:pPr>
              <w:spacing w:before="240" w:after="0"/>
              <w:ind w:firstLine="567"/>
              <w:jc w:val="both"/>
              <w:rPr>
                <w:rStyle w:val="Strong"/>
                <w:b w:val="0"/>
                <w:bCs w:val="0"/>
              </w:rPr>
            </w:pPr>
            <w:r w:rsidRPr="003468A5">
              <w:rPr>
                <w:rStyle w:val="Strong"/>
                <w:b w:val="0"/>
                <w:bCs w:val="0"/>
              </w:rPr>
              <w:t>Cutting Method</w:t>
            </w:r>
          </w:p>
        </w:tc>
        <w:tc>
          <w:tcPr>
            <w:tcW w:w="2487" w:type="dxa"/>
          </w:tcPr>
          <w:p w14:paraId="3DFD7876" w14:textId="1A312E51" w:rsidR="000C5882" w:rsidRPr="003468A5" w:rsidRDefault="00D17DCA" w:rsidP="00A77D6E">
            <w:pPr>
              <w:spacing w:before="240" w:after="0"/>
              <w:ind w:firstLine="567"/>
              <w:jc w:val="both"/>
              <w:rPr>
                <w:rStyle w:val="Strong"/>
                <w:b w:val="0"/>
                <w:bCs w:val="0"/>
              </w:rPr>
            </w:pPr>
            <w:r w:rsidRPr="003468A5">
              <w:rPr>
                <w:rStyle w:val="Strong"/>
                <w:b w:val="0"/>
                <w:bCs w:val="0"/>
              </w:rPr>
              <w:t>Anordnung der Konturen</w:t>
            </w:r>
          </w:p>
        </w:tc>
        <w:tc>
          <w:tcPr>
            <w:tcW w:w="2488" w:type="dxa"/>
          </w:tcPr>
          <w:p w14:paraId="40030D86" w14:textId="4F76E10F" w:rsidR="000C5882" w:rsidRPr="003468A5" w:rsidRDefault="00D17DCA" w:rsidP="00A77D6E">
            <w:pPr>
              <w:spacing w:before="240" w:after="0"/>
              <w:ind w:firstLine="567"/>
              <w:jc w:val="both"/>
              <w:rPr>
                <w:rStyle w:val="Strong"/>
                <w:b w:val="0"/>
                <w:bCs w:val="0"/>
              </w:rPr>
            </w:pPr>
            <w:r w:rsidRPr="003468A5">
              <w:rPr>
                <w:rStyle w:val="Strong"/>
                <w:b w:val="0"/>
                <w:bCs w:val="0"/>
              </w:rPr>
              <w:t>Gleiche Richtung</w:t>
            </w:r>
            <w:r w:rsidR="008D57C0" w:rsidRPr="003468A5">
              <w:rPr>
                <w:rStyle w:val="Strong"/>
                <w:b w:val="0"/>
                <w:bCs w:val="0"/>
              </w:rPr>
              <w:t xml:space="preserve"> (</w:t>
            </w:r>
            <w:proofErr w:type="spellStart"/>
            <w:r w:rsidR="008D57C0" w:rsidRPr="003468A5">
              <w:rPr>
                <w:rStyle w:val="Strong"/>
                <w:b w:val="0"/>
                <w:bCs w:val="0"/>
              </w:rPr>
              <w:t>One</w:t>
            </w:r>
            <w:proofErr w:type="spellEnd"/>
            <w:r w:rsidR="008D57C0" w:rsidRPr="003468A5">
              <w:rPr>
                <w:rStyle w:val="Strong"/>
                <w:b w:val="0"/>
                <w:bCs w:val="0"/>
              </w:rPr>
              <w:t xml:space="preserve"> Way)</w:t>
            </w:r>
            <w:r w:rsidRPr="003468A5">
              <w:rPr>
                <w:rStyle w:val="Strong"/>
                <w:b w:val="0"/>
                <w:bCs w:val="0"/>
              </w:rPr>
              <w:t xml:space="preserve"> / Zick zack</w:t>
            </w:r>
            <w:r w:rsidR="008D57C0" w:rsidRPr="003468A5">
              <w:rPr>
                <w:rStyle w:val="Strong"/>
                <w:b w:val="0"/>
                <w:bCs w:val="0"/>
              </w:rPr>
              <w:t xml:space="preserve"> (</w:t>
            </w:r>
            <w:proofErr w:type="spellStart"/>
            <w:r w:rsidR="008D57C0" w:rsidRPr="003468A5">
              <w:rPr>
                <w:rStyle w:val="Strong"/>
                <w:b w:val="0"/>
                <w:bCs w:val="0"/>
              </w:rPr>
              <w:t>ZigZag</w:t>
            </w:r>
            <w:proofErr w:type="spellEnd"/>
            <w:r w:rsidR="008D57C0" w:rsidRPr="003468A5">
              <w:rPr>
                <w:rStyle w:val="Strong"/>
                <w:b w:val="0"/>
                <w:bCs w:val="0"/>
              </w:rPr>
              <w:t>)</w:t>
            </w:r>
          </w:p>
        </w:tc>
      </w:tr>
      <w:tr w:rsidR="000C5882" w:rsidRPr="003468A5" w14:paraId="36094086" w14:textId="77777777" w:rsidTr="000C5882">
        <w:tc>
          <w:tcPr>
            <w:tcW w:w="2487" w:type="dxa"/>
          </w:tcPr>
          <w:p w14:paraId="110FF7FB" w14:textId="0724EDAF" w:rsidR="000C5882" w:rsidRPr="003468A5" w:rsidRDefault="00D17DCA" w:rsidP="00A77D6E">
            <w:pPr>
              <w:spacing w:before="240" w:after="0"/>
              <w:ind w:firstLine="567"/>
              <w:jc w:val="both"/>
              <w:rPr>
                <w:rStyle w:val="Strong"/>
                <w:b w:val="0"/>
                <w:bCs w:val="0"/>
              </w:rPr>
            </w:pPr>
            <w:r w:rsidRPr="003468A5">
              <w:rPr>
                <w:rStyle w:val="Strong"/>
                <w:b w:val="0"/>
                <w:bCs w:val="0"/>
              </w:rPr>
              <w:t>Lead Angle</w:t>
            </w:r>
          </w:p>
        </w:tc>
        <w:tc>
          <w:tcPr>
            <w:tcW w:w="2487" w:type="dxa"/>
          </w:tcPr>
          <w:p w14:paraId="2CA9133B" w14:textId="53C5FE5E" w:rsidR="000C5882" w:rsidRPr="003468A5" w:rsidRDefault="00D17DCA" w:rsidP="00A77D6E">
            <w:pPr>
              <w:spacing w:before="240" w:after="0"/>
              <w:ind w:firstLine="567"/>
              <w:jc w:val="both"/>
              <w:rPr>
                <w:rStyle w:val="Strong"/>
                <w:b w:val="0"/>
                <w:bCs w:val="0"/>
              </w:rPr>
            </w:pPr>
            <w:r w:rsidRPr="003468A5">
              <w:rPr>
                <w:rStyle w:val="Strong"/>
                <w:b w:val="0"/>
                <w:bCs w:val="0"/>
              </w:rPr>
              <w:t>Werkzeugorientierung</w:t>
            </w:r>
          </w:p>
        </w:tc>
        <w:tc>
          <w:tcPr>
            <w:tcW w:w="2488" w:type="dxa"/>
          </w:tcPr>
          <w:p w14:paraId="6D537701" w14:textId="0CD4117E" w:rsidR="000C5882" w:rsidRPr="003468A5" w:rsidRDefault="00D17DCA" w:rsidP="00A77D6E">
            <w:pPr>
              <w:spacing w:before="240" w:after="0"/>
              <w:ind w:firstLine="567"/>
              <w:jc w:val="both"/>
              <w:rPr>
                <w:rStyle w:val="Strong"/>
                <w:b w:val="0"/>
                <w:bCs w:val="0"/>
              </w:rPr>
            </w:pPr>
            <w:r w:rsidRPr="003468A5">
              <w:rPr>
                <w:rStyle w:val="Strong"/>
                <w:b w:val="0"/>
                <w:bCs w:val="0"/>
              </w:rPr>
              <w:t>-90 ° - 90 °</w:t>
            </w:r>
          </w:p>
        </w:tc>
      </w:tr>
      <w:tr w:rsidR="000C5882" w:rsidRPr="003468A5" w14:paraId="3263EBC2" w14:textId="77777777" w:rsidTr="000C5882">
        <w:tc>
          <w:tcPr>
            <w:tcW w:w="2487" w:type="dxa"/>
          </w:tcPr>
          <w:p w14:paraId="1BFD2288" w14:textId="05FB3CC5" w:rsidR="000C5882" w:rsidRPr="003468A5" w:rsidRDefault="00D17DCA" w:rsidP="00A77D6E">
            <w:pPr>
              <w:spacing w:before="240" w:after="0"/>
              <w:ind w:firstLine="567"/>
              <w:jc w:val="both"/>
              <w:rPr>
                <w:rStyle w:val="Strong"/>
                <w:b w:val="0"/>
                <w:bCs w:val="0"/>
              </w:rPr>
            </w:pPr>
            <w:r w:rsidRPr="003468A5">
              <w:rPr>
                <w:rStyle w:val="Strong"/>
                <w:b w:val="0"/>
                <w:bCs w:val="0"/>
              </w:rPr>
              <w:t>Side Tilt Angle</w:t>
            </w:r>
          </w:p>
        </w:tc>
        <w:tc>
          <w:tcPr>
            <w:tcW w:w="2487" w:type="dxa"/>
          </w:tcPr>
          <w:p w14:paraId="59228AAE" w14:textId="323F34D6" w:rsidR="000C5882" w:rsidRPr="003468A5" w:rsidRDefault="00D17DCA" w:rsidP="00A77D6E">
            <w:pPr>
              <w:spacing w:before="240" w:after="0"/>
              <w:ind w:firstLine="567"/>
              <w:jc w:val="both"/>
              <w:rPr>
                <w:rStyle w:val="Strong"/>
                <w:b w:val="0"/>
                <w:bCs w:val="0"/>
              </w:rPr>
            </w:pPr>
            <w:r w:rsidRPr="003468A5">
              <w:rPr>
                <w:rStyle w:val="Strong"/>
                <w:b w:val="0"/>
                <w:bCs w:val="0"/>
              </w:rPr>
              <w:t>Werkzeugorientierung</w:t>
            </w:r>
          </w:p>
        </w:tc>
        <w:tc>
          <w:tcPr>
            <w:tcW w:w="2488" w:type="dxa"/>
          </w:tcPr>
          <w:p w14:paraId="1D2F15CC" w14:textId="244A6634" w:rsidR="000C5882" w:rsidRPr="003468A5" w:rsidRDefault="00D17DCA" w:rsidP="00A77D6E">
            <w:pPr>
              <w:spacing w:before="240" w:after="0"/>
              <w:ind w:firstLine="567"/>
              <w:jc w:val="both"/>
              <w:rPr>
                <w:rStyle w:val="Strong"/>
                <w:b w:val="0"/>
                <w:bCs w:val="0"/>
              </w:rPr>
            </w:pPr>
            <w:r w:rsidRPr="003468A5">
              <w:rPr>
                <w:rStyle w:val="Strong"/>
                <w:b w:val="0"/>
                <w:bCs w:val="0"/>
              </w:rPr>
              <w:t>-90 ° - 90 °</w:t>
            </w:r>
          </w:p>
        </w:tc>
      </w:tr>
    </w:tbl>
    <w:p w14:paraId="4643A57B" w14:textId="77777777" w:rsidR="000C5882" w:rsidRPr="003468A5" w:rsidRDefault="000C5882" w:rsidP="00A77D6E">
      <w:pPr>
        <w:spacing w:before="240" w:after="0"/>
        <w:ind w:firstLine="567"/>
        <w:jc w:val="both"/>
        <w:rPr>
          <w:rStyle w:val="Strong"/>
          <w:b w:val="0"/>
          <w:bCs w:val="0"/>
        </w:rPr>
      </w:pPr>
    </w:p>
    <w:p w14:paraId="5F6AC073" w14:textId="73221D68" w:rsidR="004D1FFD" w:rsidRPr="003468A5" w:rsidRDefault="004D1FFD" w:rsidP="00A77D6E">
      <w:pPr>
        <w:spacing w:before="240" w:after="0"/>
        <w:ind w:firstLine="567"/>
        <w:jc w:val="both"/>
        <w:rPr>
          <w:rStyle w:val="Strong"/>
          <w:b w:val="0"/>
          <w:bCs w:val="0"/>
        </w:rPr>
      </w:pPr>
      <w:r w:rsidRPr="003468A5">
        <w:rPr>
          <w:rStyle w:val="Strong"/>
          <w:b w:val="0"/>
          <w:bCs w:val="0"/>
        </w:rPr>
        <w:t xml:space="preserve">Die folgende </w:t>
      </w:r>
      <w:r w:rsidR="00B43A0B">
        <w:rPr>
          <w:rStyle w:val="Strong"/>
          <w:b w:val="0"/>
          <w:bCs w:val="0"/>
        </w:rPr>
        <w:t>Abbildung 29</w:t>
      </w:r>
      <w:r w:rsidR="00BC3817" w:rsidRPr="003468A5">
        <w:rPr>
          <w:rStyle w:val="Strong"/>
          <w:b w:val="0"/>
          <w:bCs w:val="0"/>
        </w:rPr>
        <w:t xml:space="preserve"> </w:t>
      </w:r>
      <w:r w:rsidRPr="003468A5">
        <w:rPr>
          <w:rStyle w:val="Strong"/>
          <w:b w:val="0"/>
          <w:bCs w:val="0"/>
        </w:rPr>
        <w:t xml:space="preserve">zeigt, wie die Parameter </w:t>
      </w:r>
      <w:r w:rsidRPr="003468A5">
        <w:rPr>
          <w:rStyle w:val="Strong"/>
          <w:b w:val="0"/>
          <w:bCs w:val="0"/>
          <w:i/>
          <w:iCs/>
        </w:rPr>
        <w:t xml:space="preserve">Machining Angle </w:t>
      </w:r>
      <w:r w:rsidRPr="003468A5">
        <w:rPr>
          <w:rStyle w:val="Strong"/>
          <w:b w:val="0"/>
          <w:bCs w:val="0"/>
        </w:rPr>
        <w:t xml:space="preserve">und </w:t>
      </w:r>
      <w:r w:rsidRPr="003468A5">
        <w:rPr>
          <w:rStyle w:val="Strong"/>
          <w:b w:val="0"/>
          <w:bCs w:val="0"/>
          <w:i/>
          <w:iCs/>
        </w:rPr>
        <w:t>Cutting Method</w:t>
      </w:r>
      <w:r w:rsidRPr="003468A5">
        <w:rPr>
          <w:rStyle w:val="Strong"/>
          <w:b w:val="0"/>
          <w:bCs w:val="0"/>
        </w:rPr>
        <w:t xml:space="preserve"> die Bahn bestimmen.</w:t>
      </w:r>
    </w:p>
    <w:p w14:paraId="75220EFC" w14:textId="77777777" w:rsidR="004F330C" w:rsidRDefault="001B301F" w:rsidP="00A77D6E">
      <w:pPr>
        <w:spacing w:before="240" w:after="0"/>
        <w:ind w:firstLine="567"/>
        <w:jc w:val="both"/>
        <w:rPr>
          <w:rStyle w:val="Strong"/>
        </w:rPr>
      </w:pPr>
      <w:r w:rsidRPr="003468A5">
        <w:rPr>
          <w:rStyle w:val="Strong"/>
        </w:rPr>
        <w:t>Validierung der Trainingsdaten</w:t>
      </w:r>
    </w:p>
    <w:p w14:paraId="085CD708" w14:textId="2C668C53" w:rsidR="001B301F" w:rsidRDefault="004F330C" w:rsidP="00A77D6E">
      <w:pPr>
        <w:spacing w:before="240" w:after="0"/>
        <w:ind w:firstLine="567"/>
        <w:jc w:val="center"/>
        <w:rPr>
          <w:rStyle w:val="Strong"/>
        </w:rPr>
      </w:pPr>
      <w:r w:rsidRPr="003468A5">
        <w:rPr>
          <w:noProof/>
        </w:rPr>
        <w:lastRenderedPageBreak/>
        <w:drawing>
          <wp:inline distT="0" distB="0" distL="0" distR="0" wp14:anchorId="5E11C326" wp14:editId="6A7883D6">
            <wp:extent cx="3339465" cy="2146853"/>
            <wp:effectExtent l="0" t="0" r="0" b="6350"/>
            <wp:docPr id="113" name="Grafik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t="-1" r="29615" b="41978"/>
                    <a:stretch/>
                  </pic:blipFill>
                  <pic:spPr bwMode="auto">
                    <a:xfrm>
                      <a:off x="0" y="0"/>
                      <a:ext cx="3339465" cy="2146853"/>
                    </a:xfrm>
                    <a:prstGeom prst="rect">
                      <a:avLst/>
                    </a:prstGeom>
                    <a:noFill/>
                    <a:ln>
                      <a:noFill/>
                    </a:ln>
                    <a:extLst>
                      <a:ext uri="{53640926-AAD7-44D8-BBD7-CCE9431645EC}">
                        <a14:shadowObscured xmlns:a14="http://schemas.microsoft.com/office/drawing/2010/main"/>
                      </a:ext>
                    </a:extLst>
                  </pic:spPr>
                </pic:pic>
              </a:graphicData>
            </a:graphic>
          </wp:inline>
        </w:drawing>
      </w:r>
    </w:p>
    <w:p w14:paraId="2A573A4D" w14:textId="33ED26A1" w:rsidR="004942F6" w:rsidRDefault="004942F6" w:rsidP="002317A4">
      <w:pPr>
        <w:spacing w:before="240" w:after="0"/>
        <w:jc w:val="both"/>
        <w:rPr>
          <w:rStyle w:val="Strong"/>
          <w:b w:val="0"/>
          <w:bCs w:val="0"/>
          <w:i/>
          <w:iCs/>
        </w:rPr>
      </w:pPr>
      <w:bookmarkStart w:id="17" w:name="_Ref170999579"/>
      <w:r w:rsidRPr="002317A4">
        <w:rPr>
          <w:rStyle w:val="Strong"/>
          <w:b w:val="0"/>
          <w:bCs w:val="0"/>
          <w:i/>
          <w:iCs/>
        </w:rPr>
        <w:t xml:space="preserve">Abbildung </w:t>
      </w:r>
      <w:bookmarkEnd w:id="17"/>
      <w:r w:rsidRPr="002317A4">
        <w:rPr>
          <w:rStyle w:val="Strong"/>
          <w:b w:val="0"/>
          <w:bCs w:val="0"/>
          <w:i/>
          <w:iCs/>
        </w:rPr>
        <w:t>29: Zwei beispielhafte Werkzeugbahnen für Variationen der Parameter Machining Angle und Cutting Method</w:t>
      </w:r>
    </w:p>
    <w:p w14:paraId="2960AAA1" w14:textId="77777777" w:rsidR="002317A4" w:rsidRPr="002317A4" w:rsidRDefault="002317A4" w:rsidP="002317A4">
      <w:pPr>
        <w:spacing w:before="240" w:after="0"/>
        <w:jc w:val="both"/>
        <w:rPr>
          <w:rStyle w:val="Strong"/>
          <w:b w:val="0"/>
          <w:bCs w:val="0"/>
          <w:i/>
          <w:iCs/>
        </w:rPr>
      </w:pPr>
    </w:p>
    <w:p w14:paraId="6D5A4CFE" w14:textId="77777777" w:rsidR="001B301F" w:rsidRPr="003468A5" w:rsidRDefault="001B301F" w:rsidP="00A77D6E">
      <w:pPr>
        <w:spacing w:before="240" w:after="0"/>
        <w:ind w:firstLine="567"/>
        <w:jc w:val="both"/>
        <w:rPr>
          <w:rStyle w:val="Strong"/>
          <w:b w:val="0"/>
          <w:bCs w:val="0"/>
        </w:rPr>
      </w:pPr>
      <w:r w:rsidRPr="003468A5">
        <w:rPr>
          <w:rStyle w:val="Strong"/>
          <w:b w:val="0"/>
          <w:bCs w:val="0"/>
        </w:rPr>
        <w:t>Zur Validierung der Trainingsdaten mussten mehrere Analysen durchgeführt werden.</w:t>
      </w:r>
    </w:p>
    <w:p w14:paraId="1CB10E47" w14:textId="6F832004" w:rsidR="001B301F" w:rsidRPr="003468A5" w:rsidRDefault="001B301F" w:rsidP="00A77D6E">
      <w:pPr>
        <w:spacing w:before="240" w:after="0"/>
        <w:ind w:firstLine="567"/>
        <w:jc w:val="both"/>
        <w:rPr>
          <w:rStyle w:val="Strong"/>
          <w:b w:val="0"/>
          <w:bCs w:val="0"/>
        </w:rPr>
      </w:pPr>
      <w:r w:rsidRPr="003468A5">
        <w:rPr>
          <w:rStyle w:val="Strong"/>
          <w:b w:val="0"/>
          <w:bCs w:val="0"/>
        </w:rPr>
        <w:t xml:space="preserve">Durch Verdeckung der Trackingmarker am Eingabegerät </w:t>
      </w:r>
      <w:r w:rsidR="003E6141" w:rsidRPr="003468A5">
        <w:rPr>
          <w:rStyle w:val="Strong"/>
          <w:b w:val="0"/>
          <w:bCs w:val="0"/>
        </w:rPr>
        <w:t xml:space="preserve">ist es während gewissen Aufnahmen zu Lücken in den Daten gekommen. Zur Erkennung wurden </w:t>
      </w:r>
      <w:r w:rsidRPr="003468A5">
        <w:rPr>
          <w:rStyle w:val="Strong"/>
          <w:b w:val="0"/>
          <w:bCs w:val="0"/>
        </w:rPr>
        <w:t>die Zeitstempel der aufgenommenen Datenpunkte auf Lücken überprüft</w:t>
      </w:r>
      <w:r w:rsidR="003E6141" w:rsidRPr="003468A5">
        <w:rPr>
          <w:rStyle w:val="Strong"/>
          <w:b w:val="0"/>
          <w:bCs w:val="0"/>
        </w:rPr>
        <w:t>. Wenn eine Lücke von mehr als 0,5 Sekunden vor lag, wurde die Erfassung wiederholt.</w:t>
      </w:r>
    </w:p>
    <w:p w14:paraId="2C3C0393" w14:textId="0AB3233A" w:rsidR="003E6141" w:rsidRPr="003468A5" w:rsidRDefault="003E6141" w:rsidP="00A77D6E">
      <w:pPr>
        <w:spacing w:before="240" w:after="0"/>
        <w:ind w:firstLine="567"/>
        <w:jc w:val="both"/>
        <w:rPr>
          <w:rStyle w:val="Strong"/>
          <w:b w:val="0"/>
          <w:bCs w:val="0"/>
        </w:rPr>
      </w:pPr>
      <w:r w:rsidRPr="003468A5">
        <w:rPr>
          <w:rStyle w:val="Strong"/>
          <w:b w:val="0"/>
          <w:bCs w:val="0"/>
        </w:rPr>
        <w:t xml:space="preserve">Zur Validierung der aufgenommenen Positionen wurde die Visualisierung aus </w:t>
      </w:r>
      <w:r w:rsidR="000A6511" w:rsidRPr="003468A5">
        <w:rPr>
          <w:rStyle w:val="Strong"/>
          <w:b w:val="0"/>
          <w:bCs w:val="0"/>
        </w:rPr>
        <w:fldChar w:fldCharType="begin"/>
      </w:r>
      <w:r w:rsidR="000A6511" w:rsidRPr="003468A5">
        <w:rPr>
          <w:rStyle w:val="Strong"/>
          <w:b w:val="0"/>
          <w:bCs w:val="0"/>
        </w:rPr>
        <w:instrText xml:space="preserve"> REF _Ref170999453 \h </w:instrText>
      </w:r>
      <w:r w:rsidR="003468A5">
        <w:rPr>
          <w:rStyle w:val="Strong"/>
          <w:b w:val="0"/>
          <w:bCs w:val="0"/>
        </w:rPr>
        <w:instrText xml:space="preserve"> \* MERGEFORMAT </w:instrText>
      </w:r>
      <w:r w:rsidR="000A6511" w:rsidRPr="003468A5">
        <w:rPr>
          <w:rStyle w:val="Strong"/>
          <w:b w:val="0"/>
          <w:bCs w:val="0"/>
        </w:rPr>
      </w:r>
      <w:r w:rsidR="000A6511" w:rsidRPr="003468A5">
        <w:rPr>
          <w:rStyle w:val="Strong"/>
          <w:b w:val="0"/>
          <w:bCs w:val="0"/>
        </w:rPr>
        <w:fldChar w:fldCharType="separate"/>
      </w:r>
      <w:r w:rsidR="000A6511" w:rsidRPr="003468A5">
        <w:rPr>
          <w:szCs w:val="20"/>
        </w:rPr>
        <w:t xml:space="preserve">Abbildung </w:t>
      </w:r>
      <w:r w:rsidR="002317A4">
        <w:rPr>
          <w:noProof/>
          <w:szCs w:val="20"/>
        </w:rPr>
        <w:t>29</w:t>
      </w:r>
      <w:r w:rsidR="000A6511" w:rsidRPr="003468A5">
        <w:rPr>
          <w:rStyle w:val="Strong"/>
          <w:b w:val="0"/>
          <w:bCs w:val="0"/>
        </w:rPr>
        <w:fldChar w:fldCharType="end"/>
      </w:r>
      <w:r w:rsidRPr="003468A5">
        <w:rPr>
          <w:rStyle w:val="Strong"/>
          <w:b w:val="0"/>
          <w:bCs w:val="0"/>
        </w:rPr>
        <w:t xml:space="preserve"> verwendet. So konnte der Nutzer erkennen, ob die Erfassung korrekt erfolgte.</w:t>
      </w:r>
    </w:p>
    <w:p w14:paraId="746522E4" w14:textId="277A44D1" w:rsidR="003508C2" w:rsidRPr="003468A5" w:rsidRDefault="00414910" w:rsidP="00A77D6E">
      <w:pPr>
        <w:spacing w:before="240" w:after="0"/>
        <w:ind w:firstLine="567"/>
        <w:jc w:val="both"/>
        <w:rPr>
          <w:rStyle w:val="Strong"/>
          <w:b w:val="0"/>
          <w:bCs w:val="0"/>
        </w:rPr>
      </w:pPr>
      <w:r w:rsidRPr="003468A5">
        <w:rPr>
          <w:rStyle w:val="Strong"/>
          <w:b w:val="0"/>
          <w:bCs w:val="0"/>
        </w:rPr>
        <w:t>Die</w:t>
      </w:r>
      <w:r w:rsidR="003E6141" w:rsidRPr="003468A5">
        <w:rPr>
          <w:rStyle w:val="Strong"/>
          <w:b w:val="0"/>
          <w:bCs w:val="0"/>
        </w:rPr>
        <w:t xml:space="preserve"> erfassten Orientierungen wurden</w:t>
      </w:r>
      <w:r w:rsidRPr="003468A5">
        <w:rPr>
          <w:rStyle w:val="Strong"/>
          <w:b w:val="0"/>
          <w:bCs w:val="0"/>
        </w:rPr>
        <w:t xml:space="preserve"> zur Validierung</w:t>
      </w:r>
      <w:r w:rsidR="003E6141" w:rsidRPr="003468A5">
        <w:rPr>
          <w:rStyle w:val="Strong"/>
          <w:b w:val="0"/>
          <w:bCs w:val="0"/>
        </w:rPr>
        <w:t xml:space="preserve"> in das FCN-Koordinatensystem des Eingabegeräts umgerechnet</w:t>
      </w:r>
      <w:r w:rsidR="00BB3645" w:rsidRPr="003468A5">
        <w:rPr>
          <w:rStyle w:val="Strong"/>
          <w:b w:val="0"/>
          <w:bCs w:val="0"/>
        </w:rPr>
        <w:t xml:space="preserve"> und dann gemittelt. Diese Orientierung wurde</w:t>
      </w:r>
      <w:r w:rsidR="003E6141" w:rsidRPr="003468A5">
        <w:rPr>
          <w:rStyle w:val="Strong"/>
          <w:b w:val="0"/>
          <w:bCs w:val="0"/>
        </w:rPr>
        <w:t xml:space="preserve"> mit der </w:t>
      </w:r>
      <w:r w:rsidR="00D64297" w:rsidRPr="003468A5">
        <w:rPr>
          <w:rStyle w:val="Strong"/>
          <w:b w:val="0"/>
          <w:bCs w:val="0"/>
        </w:rPr>
        <w:t>FCN-Orientierung</w:t>
      </w:r>
      <w:r w:rsidR="003E6141" w:rsidRPr="003468A5">
        <w:rPr>
          <w:rStyle w:val="Strong"/>
          <w:b w:val="0"/>
          <w:bCs w:val="0"/>
        </w:rPr>
        <w:t xml:space="preserve"> verglichen, welche durch die CAM-Parameter </w:t>
      </w:r>
      <w:r w:rsidR="003E6141" w:rsidRPr="003468A5">
        <w:rPr>
          <w:rStyle w:val="Strong"/>
          <w:b w:val="0"/>
          <w:bCs w:val="0"/>
          <w:i/>
          <w:iCs/>
        </w:rPr>
        <w:t>Side tilt angle</w:t>
      </w:r>
      <w:r w:rsidR="003E6141" w:rsidRPr="003468A5">
        <w:rPr>
          <w:rStyle w:val="Strong"/>
          <w:b w:val="0"/>
          <w:bCs w:val="0"/>
        </w:rPr>
        <w:t xml:space="preserve"> und </w:t>
      </w:r>
      <w:r w:rsidR="003E6141" w:rsidRPr="003468A5">
        <w:rPr>
          <w:rStyle w:val="Strong"/>
          <w:b w:val="0"/>
          <w:bCs w:val="0"/>
          <w:i/>
          <w:iCs/>
        </w:rPr>
        <w:t>Lead angle</w:t>
      </w:r>
      <w:r w:rsidR="003E6141" w:rsidRPr="003468A5">
        <w:rPr>
          <w:rStyle w:val="Strong"/>
          <w:b w:val="0"/>
          <w:bCs w:val="0"/>
        </w:rPr>
        <w:t xml:space="preserve"> beschrieben ist. Bei diesem Abgleich </w:t>
      </w:r>
      <w:r w:rsidR="00BB3645" w:rsidRPr="003468A5">
        <w:rPr>
          <w:rStyle w:val="Strong"/>
          <w:b w:val="0"/>
          <w:bCs w:val="0"/>
        </w:rPr>
        <w:t>wurde</w:t>
      </w:r>
      <w:r w:rsidR="003E6141" w:rsidRPr="003468A5">
        <w:rPr>
          <w:rStyle w:val="Strong"/>
          <w:b w:val="0"/>
          <w:bCs w:val="0"/>
        </w:rPr>
        <w:t xml:space="preserve"> eine mittlere Abweichung von </w:t>
      </w:r>
      <w:r w:rsidR="00BB3645" w:rsidRPr="003468A5">
        <w:rPr>
          <w:rStyle w:val="Strong"/>
          <w:b w:val="0"/>
          <w:bCs w:val="0"/>
        </w:rPr>
        <w:t>20</w:t>
      </w:r>
      <w:r w:rsidR="003E6141" w:rsidRPr="003468A5">
        <w:rPr>
          <w:rStyle w:val="Strong"/>
          <w:b w:val="0"/>
          <w:bCs w:val="0"/>
        </w:rPr>
        <w:t>°</w:t>
      </w:r>
      <w:r w:rsidR="00BB3645" w:rsidRPr="003468A5">
        <w:rPr>
          <w:rStyle w:val="Strong"/>
          <w:b w:val="0"/>
          <w:bCs w:val="0"/>
        </w:rPr>
        <w:t xml:space="preserve"> gemessen, welche auf die Ungenauigkeiten der menschlichen Eingabe zurückzuführen ist.</w:t>
      </w:r>
    </w:p>
    <w:p w14:paraId="35BF953D" w14:textId="77777777" w:rsidR="007730DB" w:rsidRPr="003468A5" w:rsidRDefault="007730DB" w:rsidP="00A77D6E">
      <w:pPr>
        <w:spacing w:before="240" w:after="0"/>
        <w:ind w:firstLine="567"/>
        <w:jc w:val="both"/>
        <w:rPr>
          <w:rStyle w:val="Strong"/>
          <w:b w:val="0"/>
          <w:bCs w:val="0"/>
        </w:rPr>
      </w:pPr>
    </w:p>
    <w:p w14:paraId="4392F77C" w14:textId="5E1B3617" w:rsidR="00B27364" w:rsidRPr="003468A5" w:rsidRDefault="00B27364" w:rsidP="00A77D6E">
      <w:pPr>
        <w:spacing w:before="240" w:after="0"/>
        <w:ind w:firstLine="567"/>
        <w:jc w:val="both"/>
        <w:rPr>
          <w:rStyle w:val="Strong"/>
          <w:b w:val="0"/>
          <w:bCs w:val="0"/>
        </w:rPr>
      </w:pPr>
      <w:proofErr w:type="spellStart"/>
      <w:r w:rsidRPr="003468A5">
        <w:rPr>
          <w:rStyle w:val="Strong"/>
        </w:rPr>
        <w:t>Augmentierung</w:t>
      </w:r>
      <w:proofErr w:type="spellEnd"/>
      <w:r w:rsidRPr="003468A5">
        <w:rPr>
          <w:rStyle w:val="Strong"/>
        </w:rPr>
        <w:t xml:space="preserve"> der Trainingsdaten</w:t>
      </w:r>
    </w:p>
    <w:p w14:paraId="2DFCC16E" w14:textId="4E7E6A75" w:rsidR="00B27364" w:rsidRPr="003468A5" w:rsidRDefault="00B27364" w:rsidP="00A77D6E">
      <w:pPr>
        <w:spacing w:before="240" w:after="0"/>
        <w:ind w:firstLine="567"/>
        <w:jc w:val="both"/>
        <w:rPr>
          <w:rStyle w:val="Strong"/>
          <w:b w:val="0"/>
          <w:bCs w:val="0"/>
        </w:rPr>
      </w:pPr>
      <w:r w:rsidRPr="003468A5">
        <w:rPr>
          <w:rStyle w:val="Strong"/>
          <w:b w:val="0"/>
          <w:bCs w:val="0"/>
        </w:rPr>
        <w:t xml:space="preserve">Zur </w:t>
      </w:r>
      <w:proofErr w:type="spellStart"/>
      <w:r w:rsidRPr="003468A5">
        <w:rPr>
          <w:rStyle w:val="Strong"/>
          <w:b w:val="0"/>
          <w:bCs w:val="0"/>
        </w:rPr>
        <w:t>Augmentierung</w:t>
      </w:r>
      <w:proofErr w:type="spellEnd"/>
      <w:r w:rsidRPr="003468A5">
        <w:rPr>
          <w:rStyle w:val="Strong"/>
          <w:b w:val="0"/>
          <w:bCs w:val="0"/>
        </w:rPr>
        <w:t xml:space="preserve"> wurden mehrere Methoden implementiert. Dazu gehört das räumliche Verzerren der Datenpunkte mit Skalierungsfaktoren.</w:t>
      </w:r>
      <w:r w:rsidR="00BC1EF2" w:rsidRPr="003468A5">
        <w:rPr>
          <w:rStyle w:val="Strong"/>
          <w:b w:val="0"/>
          <w:bCs w:val="0"/>
        </w:rPr>
        <w:t xml:space="preserve"> Die Skalierungsfaktoren wurden dabei auf Werte </w:t>
      </w:r>
      <w:r w:rsidR="00096035" w:rsidRPr="003468A5">
        <w:rPr>
          <w:rStyle w:val="Strong"/>
          <w:b w:val="0"/>
          <w:bCs w:val="0"/>
        </w:rPr>
        <w:t>zwischen</w:t>
      </w:r>
      <w:r w:rsidR="00BC1EF2" w:rsidRPr="003468A5">
        <w:rPr>
          <w:rStyle w:val="Strong"/>
          <w:b w:val="0"/>
          <w:bCs w:val="0"/>
        </w:rPr>
        <w:t xml:space="preserve"> 0,9 und 1,1 beschränkt, damit die Richtungen der Bewegungen nicht zu stark von den tatsächlich aufgenommenen Richtungen abweichen.</w:t>
      </w:r>
    </w:p>
    <w:p w14:paraId="70FEACAD" w14:textId="55EDF945" w:rsidR="00B27364" w:rsidRPr="003468A5" w:rsidRDefault="00B27364" w:rsidP="00A77D6E">
      <w:pPr>
        <w:spacing w:before="240" w:after="0"/>
        <w:ind w:firstLine="567"/>
        <w:jc w:val="both"/>
        <w:rPr>
          <w:rStyle w:val="Strong"/>
          <w:b w:val="0"/>
          <w:bCs w:val="0"/>
        </w:rPr>
      </w:pPr>
      <w:r w:rsidRPr="003468A5">
        <w:rPr>
          <w:rStyle w:val="Strong"/>
          <w:b w:val="0"/>
          <w:bCs w:val="0"/>
        </w:rPr>
        <w:t xml:space="preserve">Außerdem </w:t>
      </w:r>
      <w:r w:rsidR="00414910" w:rsidRPr="003468A5">
        <w:rPr>
          <w:rStyle w:val="Strong"/>
          <w:b w:val="0"/>
          <w:bCs w:val="0"/>
        </w:rPr>
        <w:t>wurden</w:t>
      </w:r>
      <w:r w:rsidRPr="003468A5">
        <w:rPr>
          <w:rStyle w:val="Strong"/>
          <w:b w:val="0"/>
          <w:bCs w:val="0"/>
        </w:rPr>
        <w:t xml:space="preserve"> den </w:t>
      </w:r>
      <w:r w:rsidR="003508C2" w:rsidRPr="003468A5">
        <w:rPr>
          <w:rStyle w:val="Strong"/>
          <w:b w:val="0"/>
          <w:bCs w:val="0"/>
        </w:rPr>
        <w:t xml:space="preserve">aufgenommenen </w:t>
      </w:r>
      <w:r w:rsidRPr="003468A5">
        <w:rPr>
          <w:rStyle w:val="Strong"/>
          <w:b w:val="0"/>
          <w:bCs w:val="0"/>
        </w:rPr>
        <w:t>Positionen und Orientierungen ein Rauschen hinzugefügt, welches neue künstliche Bahnen erzeugt</w:t>
      </w:r>
      <w:r w:rsidR="0090680D" w:rsidRPr="003468A5">
        <w:rPr>
          <w:rStyle w:val="Strong"/>
          <w:b w:val="0"/>
          <w:bCs w:val="0"/>
        </w:rPr>
        <w:t xml:space="preserve"> und </w:t>
      </w:r>
      <w:r w:rsidRPr="003468A5">
        <w:rPr>
          <w:rStyle w:val="Strong"/>
          <w:b w:val="0"/>
          <w:bCs w:val="0"/>
        </w:rPr>
        <w:t>menschliche Ungenauigkeiten nac</w:t>
      </w:r>
      <w:r w:rsidR="0090680D" w:rsidRPr="003468A5">
        <w:rPr>
          <w:rStyle w:val="Strong"/>
          <w:b w:val="0"/>
          <w:bCs w:val="0"/>
        </w:rPr>
        <w:t xml:space="preserve">hahmt. Dabei wird beachtet, dass das menschliche Rauschen aufeinanderfolgender Punkte nicht unabhängig </w:t>
      </w:r>
      <w:r w:rsidR="003508C2" w:rsidRPr="003468A5">
        <w:rPr>
          <w:rStyle w:val="Strong"/>
          <w:b w:val="0"/>
          <w:bCs w:val="0"/>
        </w:rPr>
        <w:t>ist,</w:t>
      </w:r>
      <w:r w:rsidR="0090680D" w:rsidRPr="003468A5">
        <w:rPr>
          <w:rStyle w:val="Strong"/>
          <w:b w:val="0"/>
          <w:bCs w:val="0"/>
        </w:rPr>
        <w:t xml:space="preserve"> sondern zwei aufeinanderfolgende Datenpunkte mit einem zeitlichen Abstand von 0</w:t>
      </w:r>
      <w:r w:rsidR="003508C2" w:rsidRPr="003468A5">
        <w:rPr>
          <w:rStyle w:val="Strong"/>
          <w:b w:val="0"/>
          <w:bCs w:val="0"/>
        </w:rPr>
        <w:t>,</w:t>
      </w:r>
      <w:r w:rsidR="0090680D" w:rsidRPr="003468A5">
        <w:rPr>
          <w:rStyle w:val="Strong"/>
          <w:b w:val="0"/>
          <w:bCs w:val="0"/>
        </w:rPr>
        <w:t>03 Sekunden auch räumlich sehr nah beieinander liegen. Das Rauschen hat somit eine hohe Korrelation mit dem Rauschen der benachbarten Punkte.</w:t>
      </w:r>
      <w:r w:rsidRPr="003468A5">
        <w:rPr>
          <w:rStyle w:val="Strong"/>
          <w:b w:val="0"/>
          <w:bCs w:val="0"/>
        </w:rPr>
        <w:t xml:space="preserve"> </w:t>
      </w:r>
    </w:p>
    <w:p w14:paraId="07188247" w14:textId="07C037F3" w:rsidR="00B27364" w:rsidRPr="003468A5" w:rsidRDefault="00AD063B" w:rsidP="00A77D6E">
      <w:pPr>
        <w:spacing w:before="240" w:after="0"/>
        <w:ind w:firstLine="567"/>
        <w:jc w:val="both"/>
        <w:rPr>
          <w:rStyle w:val="Strong"/>
          <w:b w:val="0"/>
          <w:bCs w:val="0"/>
        </w:rPr>
      </w:pPr>
      <w:r w:rsidRPr="003468A5">
        <w:rPr>
          <w:rStyle w:val="Strong"/>
          <w:b w:val="0"/>
          <w:bCs w:val="0"/>
        </w:rPr>
        <w:t>Um in den augmentierten Daten nicht zu weit von den Soll-Positionen und Orientierungen abzuweichen wurde das Rauschen der Position auf 1,5 cm und das Rauschen der Orientierung auf 10 ° beschränkt.</w:t>
      </w:r>
    </w:p>
    <w:p w14:paraId="414160F6" w14:textId="69FC4127" w:rsidR="00CD27F6" w:rsidRPr="003468A5" w:rsidRDefault="00CD27F6" w:rsidP="00A77D6E">
      <w:pPr>
        <w:spacing w:before="240" w:after="0"/>
        <w:ind w:firstLine="567"/>
        <w:jc w:val="both"/>
        <w:rPr>
          <w:rStyle w:val="Strong"/>
          <w:b w:val="0"/>
          <w:bCs w:val="0"/>
        </w:rPr>
      </w:pPr>
      <w:r w:rsidRPr="003468A5">
        <w:rPr>
          <w:rStyle w:val="Strong"/>
          <w:b w:val="0"/>
          <w:bCs w:val="0"/>
        </w:rPr>
        <w:t xml:space="preserve">Durch die beiden erwähnten </w:t>
      </w:r>
      <w:proofErr w:type="spellStart"/>
      <w:r w:rsidRPr="003468A5">
        <w:rPr>
          <w:rStyle w:val="Strong"/>
          <w:b w:val="0"/>
          <w:bCs w:val="0"/>
        </w:rPr>
        <w:t>Augmentierungsstrategien</w:t>
      </w:r>
      <w:proofErr w:type="spellEnd"/>
      <w:r w:rsidRPr="003468A5">
        <w:rPr>
          <w:rStyle w:val="Strong"/>
          <w:b w:val="0"/>
          <w:bCs w:val="0"/>
        </w:rPr>
        <w:t xml:space="preserve">, wurden pro aufgenommenen Datensatz 50 erweiterte Datensätze erzeugt, sodass insgesamt </w:t>
      </w:r>
      <w:r w:rsidR="00422670" w:rsidRPr="003468A5">
        <w:rPr>
          <w:rStyle w:val="Strong"/>
          <w:b w:val="0"/>
          <w:bCs w:val="0"/>
        </w:rPr>
        <w:t>22.134</w:t>
      </w:r>
      <w:r w:rsidRPr="003468A5">
        <w:rPr>
          <w:rStyle w:val="Strong"/>
          <w:b w:val="0"/>
          <w:bCs w:val="0"/>
        </w:rPr>
        <w:t xml:space="preserve"> Datensätze vorliegen.</w:t>
      </w:r>
    </w:p>
    <w:p w14:paraId="13D4905E" w14:textId="0A2E01BA" w:rsidR="00620B6A" w:rsidRPr="003468A5" w:rsidRDefault="001D76A4" w:rsidP="00A77D6E">
      <w:pPr>
        <w:pStyle w:val="Heading2"/>
        <w:spacing w:before="240" w:after="0"/>
        <w:ind w:firstLine="567"/>
        <w:jc w:val="both"/>
        <w:rPr>
          <w:rStyle w:val="Strong"/>
        </w:rPr>
      </w:pPr>
      <w:bookmarkStart w:id="18" w:name="_Toc185587710"/>
      <w:r w:rsidRPr="003468A5">
        <w:rPr>
          <w:rStyle w:val="Strong"/>
        </w:rPr>
        <w:t>AP 4.2 Implementierung Parameterextraktion</w:t>
      </w:r>
      <w:bookmarkEnd w:id="18"/>
    </w:p>
    <w:p w14:paraId="7C79150A" w14:textId="60635457" w:rsidR="00DF19A0" w:rsidRDefault="00DF19A0" w:rsidP="00A77D6E">
      <w:pPr>
        <w:spacing w:before="240" w:after="0"/>
        <w:ind w:firstLine="567"/>
        <w:jc w:val="both"/>
      </w:pPr>
      <w:r w:rsidRPr="003468A5">
        <w:t xml:space="preserve">Ziel des AP 4.2 </w:t>
      </w:r>
      <w:r w:rsidR="00AC1570">
        <w:t>war</w:t>
      </w:r>
      <w:r w:rsidRPr="003468A5">
        <w:t xml:space="preserve"> das Setzen der CAM-Parameter in dem CAM-System mithilfe der antrainierten Neuronalen Netzwerke. Dazu gehört eine Bewertung der Ergebnisse mithilfe der vorgehaltenen Testdaten. Die folgende Tabelle zeigt die dabei erzielten Genauigkeiten.</w:t>
      </w:r>
    </w:p>
    <w:p w14:paraId="40B72BE8" w14:textId="77777777" w:rsidR="002317A4" w:rsidRPr="003468A5" w:rsidRDefault="002317A4" w:rsidP="00A77D6E">
      <w:pPr>
        <w:spacing w:before="240" w:after="0"/>
        <w:ind w:firstLine="567"/>
        <w:jc w:val="both"/>
      </w:pPr>
    </w:p>
    <w:p w14:paraId="3D2D00E9" w14:textId="55C1025D" w:rsidR="00FB5415" w:rsidRPr="002317A4" w:rsidRDefault="00FB5415" w:rsidP="002317A4">
      <w:pPr>
        <w:spacing w:before="240" w:after="0"/>
        <w:jc w:val="both"/>
        <w:rPr>
          <w:rStyle w:val="Strong"/>
          <w:b w:val="0"/>
          <w:bCs w:val="0"/>
          <w:i/>
          <w:iCs/>
        </w:rPr>
      </w:pPr>
      <w:r w:rsidRPr="002317A4">
        <w:rPr>
          <w:rStyle w:val="Strong"/>
          <w:b w:val="0"/>
          <w:bCs w:val="0"/>
          <w:i/>
          <w:iCs/>
        </w:rPr>
        <w:t>Tabelle</w:t>
      </w:r>
      <w:r w:rsidR="002317A4">
        <w:rPr>
          <w:rStyle w:val="Strong"/>
          <w:b w:val="0"/>
          <w:bCs w:val="0"/>
          <w:i/>
          <w:iCs/>
        </w:rPr>
        <w:t>3</w:t>
      </w:r>
      <w:r w:rsidRPr="002317A4">
        <w:rPr>
          <w:rStyle w:val="Strong"/>
          <w:b w:val="0"/>
          <w:bCs w:val="0"/>
          <w:i/>
          <w:iCs/>
        </w:rPr>
        <w:t>: Genauigkeiten der Parameterextraktion bei Untersuchung der Testdaten für die betrachteten CAM-Parameter.</w:t>
      </w:r>
    </w:p>
    <w:tbl>
      <w:tblPr>
        <w:tblStyle w:val="TableGrid"/>
        <w:tblW w:w="0" w:type="auto"/>
        <w:tblLook w:val="04A0" w:firstRow="1" w:lastRow="0" w:firstColumn="1" w:lastColumn="0" w:noHBand="0" w:noVBand="1"/>
      </w:tblPr>
      <w:tblGrid>
        <w:gridCol w:w="2487"/>
        <w:gridCol w:w="2487"/>
        <w:gridCol w:w="2488"/>
      </w:tblGrid>
      <w:tr w:rsidR="0031180F" w:rsidRPr="003468A5" w14:paraId="13CBC6E9" w14:textId="77777777" w:rsidTr="00A35DE6">
        <w:tc>
          <w:tcPr>
            <w:tcW w:w="2487" w:type="dxa"/>
          </w:tcPr>
          <w:p w14:paraId="2AE22DA3" w14:textId="1B8A55EE" w:rsidR="0031180F" w:rsidRPr="003468A5" w:rsidRDefault="00FB5415" w:rsidP="00A77D6E">
            <w:pPr>
              <w:spacing w:before="240" w:after="0"/>
              <w:ind w:firstLine="567"/>
              <w:jc w:val="both"/>
              <w:rPr>
                <w:rStyle w:val="Strong"/>
              </w:rPr>
            </w:pPr>
            <w:r>
              <w:rPr>
                <w:rStyle w:val="Strong"/>
              </w:rPr>
              <w:t>CAM-</w:t>
            </w:r>
            <w:r w:rsidR="0031180F" w:rsidRPr="003468A5">
              <w:rPr>
                <w:rStyle w:val="Strong"/>
              </w:rPr>
              <w:t>Parameter</w:t>
            </w:r>
          </w:p>
        </w:tc>
        <w:tc>
          <w:tcPr>
            <w:tcW w:w="2487" w:type="dxa"/>
          </w:tcPr>
          <w:p w14:paraId="41FD987C" w14:textId="2076D7DF" w:rsidR="0031180F" w:rsidRPr="003468A5" w:rsidRDefault="00880EEC" w:rsidP="00A77D6E">
            <w:pPr>
              <w:spacing w:before="240" w:after="0"/>
              <w:ind w:firstLine="567"/>
              <w:jc w:val="both"/>
              <w:rPr>
                <w:rStyle w:val="Strong"/>
              </w:rPr>
            </w:pPr>
            <w:r w:rsidRPr="003468A5">
              <w:rPr>
                <w:rStyle w:val="Strong"/>
              </w:rPr>
              <w:t>G</w:t>
            </w:r>
            <w:r w:rsidR="0031180F" w:rsidRPr="003468A5">
              <w:rPr>
                <w:rStyle w:val="Strong"/>
              </w:rPr>
              <w:t>enauigkeit</w:t>
            </w:r>
          </w:p>
        </w:tc>
        <w:tc>
          <w:tcPr>
            <w:tcW w:w="2488" w:type="dxa"/>
          </w:tcPr>
          <w:p w14:paraId="38CFB7D2" w14:textId="79E8A32F" w:rsidR="0031180F" w:rsidRPr="003468A5" w:rsidRDefault="0031180F" w:rsidP="00A77D6E">
            <w:pPr>
              <w:spacing w:before="240" w:after="0"/>
              <w:ind w:firstLine="567"/>
              <w:jc w:val="both"/>
              <w:rPr>
                <w:rStyle w:val="Strong"/>
              </w:rPr>
            </w:pPr>
            <w:r w:rsidRPr="003468A5">
              <w:rPr>
                <w:rStyle w:val="Strong"/>
              </w:rPr>
              <w:t>Verwendung</w:t>
            </w:r>
          </w:p>
        </w:tc>
      </w:tr>
      <w:tr w:rsidR="0031180F" w:rsidRPr="003468A5" w14:paraId="6FB93A03" w14:textId="77777777" w:rsidTr="00A35DE6">
        <w:tc>
          <w:tcPr>
            <w:tcW w:w="2487" w:type="dxa"/>
          </w:tcPr>
          <w:p w14:paraId="0B9AA766" w14:textId="77777777" w:rsidR="0031180F" w:rsidRPr="003468A5" w:rsidRDefault="0031180F" w:rsidP="00A77D6E">
            <w:pPr>
              <w:spacing w:before="240" w:after="0"/>
              <w:ind w:firstLine="567"/>
              <w:jc w:val="both"/>
              <w:rPr>
                <w:rStyle w:val="Strong"/>
                <w:b w:val="0"/>
                <w:bCs w:val="0"/>
              </w:rPr>
            </w:pPr>
            <w:r w:rsidRPr="003468A5">
              <w:rPr>
                <w:rStyle w:val="Strong"/>
                <w:b w:val="0"/>
                <w:bCs w:val="0"/>
              </w:rPr>
              <w:t>Machining angle</w:t>
            </w:r>
          </w:p>
        </w:tc>
        <w:tc>
          <w:tcPr>
            <w:tcW w:w="2487" w:type="dxa"/>
          </w:tcPr>
          <w:p w14:paraId="4714A3DC" w14:textId="7A1A58DB" w:rsidR="0031180F" w:rsidRPr="003468A5" w:rsidRDefault="0031180F" w:rsidP="00A77D6E">
            <w:pPr>
              <w:spacing w:before="240" w:after="0"/>
              <w:ind w:firstLine="567"/>
              <w:jc w:val="both"/>
              <w:rPr>
                <w:rStyle w:val="Strong"/>
                <w:b w:val="0"/>
                <w:bCs w:val="0"/>
              </w:rPr>
            </w:pPr>
            <w:r w:rsidRPr="003468A5">
              <w:rPr>
                <w:rStyle w:val="Strong"/>
                <w:b w:val="0"/>
                <w:bCs w:val="0"/>
              </w:rPr>
              <w:t>Mittlere Abw. 1</w:t>
            </w:r>
            <w:r w:rsidR="00670025" w:rsidRPr="003468A5">
              <w:rPr>
                <w:rStyle w:val="Strong"/>
                <w:b w:val="0"/>
                <w:bCs w:val="0"/>
              </w:rPr>
              <w:t>1</w:t>
            </w:r>
            <w:r w:rsidRPr="003468A5">
              <w:rPr>
                <w:rStyle w:val="Strong"/>
                <w:b w:val="0"/>
                <w:bCs w:val="0"/>
              </w:rPr>
              <w:t> °</w:t>
            </w:r>
          </w:p>
        </w:tc>
        <w:tc>
          <w:tcPr>
            <w:tcW w:w="2488" w:type="dxa"/>
          </w:tcPr>
          <w:p w14:paraId="7DDF0469" w14:textId="43B1782A" w:rsidR="0031180F" w:rsidRPr="003468A5" w:rsidRDefault="0031180F" w:rsidP="00A77D6E">
            <w:pPr>
              <w:spacing w:before="240" w:after="0"/>
              <w:ind w:firstLine="567"/>
              <w:jc w:val="both"/>
              <w:rPr>
                <w:rStyle w:val="Strong"/>
                <w:b w:val="0"/>
                <w:bCs w:val="0"/>
              </w:rPr>
            </w:pPr>
            <w:r w:rsidRPr="003468A5">
              <w:rPr>
                <w:rStyle w:val="Strong"/>
                <w:b w:val="0"/>
                <w:bCs w:val="0"/>
              </w:rPr>
              <w:t>Ja</w:t>
            </w:r>
          </w:p>
        </w:tc>
      </w:tr>
      <w:tr w:rsidR="0031180F" w:rsidRPr="003468A5" w14:paraId="4A22D079" w14:textId="77777777" w:rsidTr="00A35DE6">
        <w:tc>
          <w:tcPr>
            <w:tcW w:w="2487" w:type="dxa"/>
          </w:tcPr>
          <w:p w14:paraId="3FA11A88" w14:textId="77777777" w:rsidR="0031180F" w:rsidRPr="003468A5" w:rsidRDefault="0031180F" w:rsidP="00A77D6E">
            <w:pPr>
              <w:spacing w:before="240" w:after="0"/>
              <w:ind w:firstLine="567"/>
              <w:jc w:val="both"/>
              <w:rPr>
                <w:rStyle w:val="Strong"/>
                <w:b w:val="0"/>
                <w:bCs w:val="0"/>
              </w:rPr>
            </w:pPr>
            <w:r w:rsidRPr="003468A5">
              <w:rPr>
                <w:rStyle w:val="Strong"/>
                <w:b w:val="0"/>
                <w:bCs w:val="0"/>
              </w:rPr>
              <w:t>Cutting Method</w:t>
            </w:r>
          </w:p>
        </w:tc>
        <w:tc>
          <w:tcPr>
            <w:tcW w:w="2487" w:type="dxa"/>
          </w:tcPr>
          <w:p w14:paraId="2283BC3C" w14:textId="6E390841" w:rsidR="0031180F" w:rsidRPr="003468A5" w:rsidRDefault="0031180F" w:rsidP="00A77D6E">
            <w:pPr>
              <w:spacing w:before="240" w:after="0"/>
              <w:ind w:firstLine="567"/>
              <w:jc w:val="both"/>
              <w:rPr>
                <w:rStyle w:val="Strong"/>
                <w:b w:val="0"/>
                <w:bCs w:val="0"/>
              </w:rPr>
            </w:pPr>
            <w:r w:rsidRPr="003468A5">
              <w:rPr>
                <w:rStyle w:val="Strong"/>
                <w:b w:val="0"/>
                <w:bCs w:val="0"/>
              </w:rPr>
              <w:t>85</w:t>
            </w:r>
            <w:r w:rsidR="00617C4B" w:rsidRPr="003468A5">
              <w:rPr>
                <w:rStyle w:val="Strong"/>
                <w:b w:val="0"/>
                <w:bCs w:val="0"/>
              </w:rPr>
              <w:t> </w:t>
            </w:r>
            <w:r w:rsidRPr="003468A5">
              <w:rPr>
                <w:rStyle w:val="Strong"/>
                <w:b w:val="0"/>
                <w:bCs w:val="0"/>
              </w:rPr>
              <w:t>%</w:t>
            </w:r>
          </w:p>
        </w:tc>
        <w:tc>
          <w:tcPr>
            <w:tcW w:w="2488" w:type="dxa"/>
          </w:tcPr>
          <w:p w14:paraId="32D901B2" w14:textId="0457128E" w:rsidR="0031180F" w:rsidRPr="003468A5" w:rsidRDefault="0031180F" w:rsidP="00A77D6E">
            <w:pPr>
              <w:spacing w:before="240" w:after="0"/>
              <w:ind w:firstLine="567"/>
              <w:jc w:val="both"/>
              <w:rPr>
                <w:rStyle w:val="Strong"/>
                <w:b w:val="0"/>
                <w:bCs w:val="0"/>
              </w:rPr>
            </w:pPr>
            <w:r w:rsidRPr="003468A5">
              <w:rPr>
                <w:rStyle w:val="Strong"/>
                <w:b w:val="0"/>
                <w:bCs w:val="0"/>
              </w:rPr>
              <w:t>Ja</w:t>
            </w:r>
          </w:p>
        </w:tc>
      </w:tr>
      <w:tr w:rsidR="0031180F" w:rsidRPr="003468A5" w14:paraId="6563424A" w14:textId="77777777" w:rsidTr="00A35DE6">
        <w:tc>
          <w:tcPr>
            <w:tcW w:w="2487" w:type="dxa"/>
          </w:tcPr>
          <w:p w14:paraId="34A47E63" w14:textId="77777777" w:rsidR="0031180F" w:rsidRPr="003468A5" w:rsidRDefault="0031180F" w:rsidP="00A77D6E">
            <w:pPr>
              <w:spacing w:before="240" w:after="0"/>
              <w:ind w:firstLine="567"/>
              <w:jc w:val="both"/>
              <w:rPr>
                <w:rStyle w:val="Strong"/>
                <w:b w:val="0"/>
                <w:bCs w:val="0"/>
              </w:rPr>
            </w:pPr>
            <w:r w:rsidRPr="003468A5">
              <w:rPr>
                <w:rStyle w:val="Strong"/>
                <w:b w:val="0"/>
                <w:bCs w:val="0"/>
              </w:rPr>
              <w:t>Lead Angle</w:t>
            </w:r>
          </w:p>
        </w:tc>
        <w:tc>
          <w:tcPr>
            <w:tcW w:w="2487" w:type="dxa"/>
            <w:vMerge w:val="restart"/>
          </w:tcPr>
          <w:p w14:paraId="259159EF" w14:textId="7A734AB6" w:rsidR="0031180F" w:rsidRPr="003468A5" w:rsidRDefault="000263F1" w:rsidP="00A77D6E">
            <w:pPr>
              <w:spacing w:before="240" w:after="0"/>
              <w:ind w:firstLine="567"/>
              <w:jc w:val="both"/>
              <w:rPr>
                <w:rStyle w:val="Strong"/>
                <w:b w:val="0"/>
                <w:bCs w:val="0"/>
              </w:rPr>
            </w:pPr>
            <w:r w:rsidRPr="003468A5">
              <w:rPr>
                <w:rStyle w:val="Strong"/>
                <w:b w:val="0"/>
                <w:bCs w:val="0"/>
              </w:rPr>
              <w:t>48 </w:t>
            </w:r>
            <w:r w:rsidR="00356350" w:rsidRPr="003468A5">
              <w:rPr>
                <w:rStyle w:val="Strong"/>
                <w:b w:val="0"/>
                <w:bCs w:val="0"/>
              </w:rPr>
              <w:t xml:space="preserve">° durch NN; </w:t>
            </w:r>
            <w:r w:rsidR="0031180F" w:rsidRPr="003468A5">
              <w:rPr>
                <w:rStyle w:val="Strong"/>
                <w:b w:val="0"/>
                <w:bCs w:val="0"/>
              </w:rPr>
              <w:t>20 °</w:t>
            </w:r>
            <w:r w:rsidR="00356350" w:rsidRPr="003468A5">
              <w:rPr>
                <w:rStyle w:val="Strong"/>
                <w:b w:val="0"/>
                <w:bCs w:val="0"/>
              </w:rPr>
              <w:t xml:space="preserve"> durch klassische Berechnu</w:t>
            </w:r>
            <w:r w:rsidR="005F24D6" w:rsidRPr="003468A5">
              <w:rPr>
                <w:rStyle w:val="Strong"/>
                <w:b w:val="0"/>
                <w:bCs w:val="0"/>
              </w:rPr>
              <w:t>n</w:t>
            </w:r>
            <w:r w:rsidR="00356350" w:rsidRPr="003468A5">
              <w:rPr>
                <w:rStyle w:val="Strong"/>
                <w:b w:val="0"/>
                <w:bCs w:val="0"/>
              </w:rPr>
              <w:t>g</w:t>
            </w:r>
          </w:p>
        </w:tc>
        <w:tc>
          <w:tcPr>
            <w:tcW w:w="2488" w:type="dxa"/>
            <w:vMerge w:val="restart"/>
          </w:tcPr>
          <w:p w14:paraId="5433E19E" w14:textId="37C269A1" w:rsidR="0031180F" w:rsidRPr="003468A5" w:rsidRDefault="0031180F" w:rsidP="00A77D6E">
            <w:pPr>
              <w:spacing w:before="240" w:after="0"/>
              <w:ind w:firstLine="567"/>
              <w:jc w:val="both"/>
              <w:rPr>
                <w:rStyle w:val="Strong"/>
                <w:b w:val="0"/>
                <w:bCs w:val="0"/>
              </w:rPr>
            </w:pPr>
            <w:r w:rsidRPr="003468A5">
              <w:rPr>
                <w:rStyle w:val="Strong"/>
                <w:b w:val="0"/>
                <w:bCs w:val="0"/>
              </w:rPr>
              <w:t>Klassische Berechnung ist genauer</w:t>
            </w:r>
          </w:p>
        </w:tc>
      </w:tr>
      <w:tr w:rsidR="0031180F" w:rsidRPr="003468A5" w14:paraId="089DAFE9" w14:textId="77777777" w:rsidTr="00A35DE6">
        <w:tc>
          <w:tcPr>
            <w:tcW w:w="2487" w:type="dxa"/>
          </w:tcPr>
          <w:p w14:paraId="2BF2ED32" w14:textId="77777777" w:rsidR="0031180F" w:rsidRPr="003468A5" w:rsidRDefault="0031180F" w:rsidP="00A77D6E">
            <w:pPr>
              <w:spacing w:before="240" w:after="0"/>
              <w:ind w:firstLine="567"/>
              <w:jc w:val="both"/>
              <w:rPr>
                <w:rStyle w:val="Strong"/>
                <w:b w:val="0"/>
                <w:bCs w:val="0"/>
              </w:rPr>
            </w:pPr>
            <w:r w:rsidRPr="003468A5">
              <w:rPr>
                <w:rStyle w:val="Strong"/>
                <w:b w:val="0"/>
                <w:bCs w:val="0"/>
              </w:rPr>
              <w:lastRenderedPageBreak/>
              <w:t>Side Tilt Angle</w:t>
            </w:r>
          </w:p>
        </w:tc>
        <w:tc>
          <w:tcPr>
            <w:tcW w:w="2487" w:type="dxa"/>
            <w:vMerge/>
          </w:tcPr>
          <w:p w14:paraId="2182689D" w14:textId="294226BA" w:rsidR="0031180F" w:rsidRPr="003468A5" w:rsidRDefault="0031180F" w:rsidP="00A77D6E">
            <w:pPr>
              <w:spacing w:before="240" w:after="0"/>
              <w:ind w:firstLine="567"/>
              <w:jc w:val="both"/>
              <w:rPr>
                <w:rStyle w:val="Strong"/>
                <w:b w:val="0"/>
                <w:bCs w:val="0"/>
              </w:rPr>
            </w:pPr>
          </w:p>
        </w:tc>
        <w:tc>
          <w:tcPr>
            <w:tcW w:w="2488" w:type="dxa"/>
            <w:vMerge/>
          </w:tcPr>
          <w:p w14:paraId="22F41386" w14:textId="71B7C05F" w:rsidR="0031180F" w:rsidRPr="003468A5" w:rsidRDefault="0031180F" w:rsidP="00A77D6E">
            <w:pPr>
              <w:spacing w:before="240" w:after="0"/>
              <w:ind w:firstLine="567"/>
              <w:jc w:val="both"/>
              <w:rPr>
                <w:rStyle w:val="Strong"/>
                <w:b w:val="0"/>
                <w:bCs w:val="0"/>
              </w:rPr>
            </w:pPr>
          </w:p>
        </w:tc>
      </w:tr>
    </w:tbl>
    <w:p w14:paraId="341BD5B4" w14:textId="77777777" w:rsidR="0031180F" w:rsidRPr="003468A5" w:rsidRDefault="0031180F" w:rsidP="00A77D6E">
      <w:pPr>
        <w:spacing w:before="240" w:after="0"/>
        <w:ind w:firstLine="567"/>
        <w:jc w:val="both"/>
      </w:pPr>
    </w:p>
    <w:p w14:paraId="459544C2" w14:textId="50C8667A" w:rsidR="00880EEC" w:rsidRPr="003468A5" w:rsidRDefault="0031180F" w:rsidP="00A77D6E">
      <w:pPr>
        <w:spacing w:before="240" w:after="0"/>
        <w:ind w:firstLine="567"/>
        <w:jc w:val="both"/>
      </w:pPr>
      <w:r w:rsidRPr="003468A5">
        <w:t xml:space="preserve">Während die Parameter </w:t>
      </w:r>
      <w:r w:rsidRPr="003468A5">
        <w:rPr>
          <w:i/>
          <w:iCs/>
        </w:rPr>
        <w:t>Machining angle</w:t>
      </w:r>
      <w:r w:rsidR="00880EEC" w:rsidRPr="003468A5">
        <w:t xml:space="preserve"> und</w:t>
      </w:r>
      <w:r w:rsidRPr="003468A5">
        <w:t xml:space="preserve"> </w:t>
      </w:r>
      <w:r w:rsidRPr="003468A5">
        <w:rPr>
          <w:i/>
          <w:iCs/>
        </w:rPr>
        <w:t>Cutting Method</w:t>
      </w:r>
      <w:r w:rsidRPr="003468A5">
        <w:t xml:space="preserve"> mit ausreichender Genauigkeit von den Neuronalen Netzen bestimmt werden konnte</w:t>
      </w:r>
      <w:r w:rsidR="00880EEC" w:rsidRPr="003468A5">
        <w:t xml:space="preserve">, ist dies bei </w:t>
      </w:r>
      <w:r w:rsidR="006D5387" w:rsidRPr="003468A5">
        <w:t xml:space="preserve">der Werkzeugorientierung </w:t>
      </w:r>
      <w:r w:rsidR="00880EEC" w:rsidRPr="003468A5">
        <w:t>nicht gelungen.</w:t>
      </w:r>
      <w:r w:rsidR="001B7AFA" w:rsidRPr="003468A5">
        <w:t xml:space="preserve"> F</w:t>
      </w:r>
      <w:r w:rsidR="00880EEC" w:rsidRPr="003468A5">
        <w:t>ür die</w:t>
      </w:r>
      <w:r w:rsidR="001B7AFA" w:rsidRPr="003468A5">
        <w:t xml:space="preserve">sen Parameter </w:t>
      </w:r>
      <w:r w:rsidR="00880EEC" w:rsidRPr="003468A5">
        <w:t xml:space="preserve">stellte sich heraus, dass die klassische Berechnung, welche für die Validierung der aufgenommenen Trainingsdaten entwickelt wurde, eine höhere Genauigkeit aufweist. </w:t>
      </w:r>
      <w:r w:rsidR="00F3797F" w:rsidRPr="003468A5">
        <w:t>Aus diesem Grund</w:t>
      </w:r>
      <w:r w:rsidR="00880EEC" w:rsidRPr="003468A5">
        <w:t xml:space="preserve"> wurde in dem Gesamtsystem diese klassische Berechnung bevorzugt.</w:t>
      </w:r>
    </w:p>
    <w:p w14:paraId="19E17435" w14:textId="21CBDB8E" w:rsidR="007F19FA" w:rsidRPr="003468A5" w:rsidRDefault="00C65330" w:rsidP="00A77D6E">
      <w:pPr>
        <w:pStyle w:val="Heading2"/>
        <w:spacing w:before="240" w:after="0"/>
        <w:ind w:firstLine="567"/>
        <w:jc w:val="both"/>
        <w:rPr>
          <w:rStyle w:val="Strong"/>
        </w:rPr>
      </w:pPr>
      <w:bookmarkStart w:id="19" w:name="_Toc185587711"/>
      <w:r w:rsidRPr="003468A5">
        <w:rPr>
          <w:rStyle w:val="Strong"/>
        </w:rPr>
        <w:t>AP 4.3 Anbindung an den CAM-Berechnungskern</w:t>
      </w:r>
      <w:bookmarkEnd w:id="19"/>
    </w:p>
    <w:p w14:paraId="1F83F7FC" w14:textId="3DA16AEA" w:rsidR="00C65330" w:rsidRPr="003468A5" w:rsidRDefault="00A02400" w:rsidP="00A77D6E">
      <w:pPr>
        <w:spacing w:before="240" w:after="0"/>
        <w:ind w:firstLine="567"/>
        <w:jc w:val="both"/>
        <w:rPr>
          <w:rStyle w:val="Strong"/>
          <w:b w:val="0"/>
          <w:bCs w:val="0"/>
        </w:rPr>
      </w:pPr>
      <w:r>
        <w:rPr>
          <w:rStyle w:val="Strong"/>
          <w:b w:val="0"/>
        </w:rPr>
        <w:t>Ziel des AP 4.3 war es die KI-Lösung, welche die CAM-Parameter berechnet an den CAM-Berechnungskern anzubinden, sodass die berechneten CAM-Parameter, direkt an diesen übertragen werden. Dazu wurde eine C#</w:t>
      </w:r>
      <w:r w:rsidR="00C65330" w:rsidRPr="003468A5">
        <w:rPr>
          <w:rStyle w:val="Strong"/>
          <w:b w:val="0"/>
        </w:rPr>
        <w:t>-Schnittstelle zwischen dem CAMStylus-System und der KI-Übersetzungsschicht</w:t>
      </w:r>
      <w:r>
        <w:rPr>
          <w:rStyle w:val="Strong"/>
          <w:b w:val="0"/>
        </w:rPr>
        <w:t xml:space="preserve"> spezifiziert</w:t>
      </w:r>
      <w:r w:rsidR="00C65330" w:rsidRPr="003468A5">
        <w:rPr>
          <w:rStyle w:val="Strong"/>
          <w:b w:val="0"/>
          <w:bCs w:val="0"/>
        </w:rPr>
        <w:t>.</w:t>
      </w:r>
    </w:p>
    <w:p w14:paraId="24CD510B" w14:textId="4E47991A" w:rsidR="00C65330" w:rsidRPr="003468A5" w:rsidRDefault="00C65330" w:rsidP="00A77D6E">
      <w:pPr>
        <w:spacing w:before="240" w:after="0"/>
        <w:ind w:firstLine="567"/>
        <w:jc w:val="both"/>
        <w:rPr>
          <w:rStyle w:val="Strong"/>
          <w:b w:val="0"/>
          <w:bCs w:val="0"/>
        </w:rPr>
      </w:pPr>
      <w:r w:rsidRPr="003468A5">
        <w:rPr>
          <w:rStyle w:val="Strong"/>
          <w:b w:val="0"/>
          <w:bCs w:val="0"/>
        </w:rPr>
        <w:t>Kern dieser Schnittstelle ist eine Funktion, welche zwei Eingaben erhält. Zum einen wird dieser Funktion ein</w:t>
      </w:r>
      <w:r w:rsidR="00C00DCF" w:rsidRPr="003468A5">
        <w:rPr>
          <w:rStyle w:val="Strong"/>
          <w:b w:val="0"/>
          <w:bCs w:val="0"/>
        </w:rPr>
        <w:t>e</w:t>
      </w:r>
      <w:r w:rsidRPr="003468A5">
        <w:rPr>
          <w:rStyle w:val="Strong"/>
          <w:b w:val="0"/>
          <w:bCs w:val="0"/>
        </w:rPr>
        <w:t xml:space="preserve"> ID der Operation übergeben, welche von dem Nutzer </w:t>
      </w:r>
      <w:r w:rsidR="00C00DCF" w:rsidRPr="003468A5">
        <w:rPr>
          <w:rStyle w:val="Strong"/>
          <w:b w:val="0"/>
          <w:bCs w:val="0"/>
        </w:rPr>
        <w:t>erstellt</w:t>
      </w:r>
      <w:r w:rsidRPr="003468A5">
        <w:rPr>
          <w:rStyle w:val="Strong"/>
          <w:b w:val="0"/>
          <w:bCs w:val="0"/>
        </w:rPr>
        <w:t xml:space="preserve"> wurde, um eine Werkezugbahn zu planen. Außerdem wird auch die Trajektorie, welche durch das VR-Tracking erfasst wird</w:t>
      </w:r>
      <w:r w:rsidR="005F24D6" w:rsidRPr="003468A5">
        <w:rPr>
          <w:rStyle w:val="Strong"/>
          <w:b w:val="0"/>
          <w:bCs w:val="0"/>
        </w:rPr>
        <w:t>,</w:t>
      </w:r>
      <w:r w:rsidRPr="003468A5">
        <w:rPr>
          <w:rStyle w:val="Strong"/>
          <w:b w:val="0"/>
          <w:bCs w:val="0"/>
        </w:rPr>
        <w:t xml:space="preserve"> übergeben. Die Funktion setzt dann in dem Operationsobjekt die Parametereinstellungen, welche durch die Anwendung der Neuronalen Netze auf die Voxelisierung der Trajektorie errechnet werden.</w:t>
      </w:r>
    </w:p>
    <w:p w14:paraId="5A1943A0" w14:textId="7BF7D908" w:rsidR="001204A3" w:rsidRPr="003468A5" w:rsidRDefault="001204A3" w:rsidP="00A77D6E">
      <w:pPr>
        <w:spacing w:before="240" w:after="0"/>
        <w:ind w:firstLine="567"/>
        <w:jc w:val="both"/>
        <w:rPr>
          <w:rStyle w:val="Strong"/>
          <w:b w:val="0"/>
          <w:bCs w:val="0"/>
        </w:rPr>
      </w:pPr>
      <w:r w:rsidRPr="001204A3">
        <w:rPr>
          <w:rStyle w:val="Strong"/>
          <w:b w:val="0"/>
          <w:bCs w:val="0"/>
        </w:rPr>
        <w:t xml:space="preserve">Im Sinne der Anbindung an den CAM-Berechnungskern wurde im AP4.3 die Parameterextraktion </w:t>
      </w:r>
      <w:r>
        <w:rPr>
          <w:rStyle w:val="Strong"/>
          <w:b w:val="0"/>
          <w:bCs w:val="0"/>
        </w:rPr>
        <w:t xml:space="preserve">durch ModuleWorks </w:t>
      </w:r>
      <w:r w:rsidRPr="001204A3">
        <w:rPr>
          <w:rStyle w:val="Strong"/>
          <w:b w:val="0"/>
          <w:bCs w:val="0"/>
        </w:rPr>
        <w:t>direkt mit dem CAM-Berechnungskern verbunden. Für diese Anbindung stellte ModuleWorks eine API-Schnittstelle zur Verfügung, mit der alle CAM-Parameter und CAM-Geometrien zur Laufzeit geändert und angepasst werden können. Die Informationen werden in bestehenden Operationen im CAM-System überschrieben und so mit vorhandenen Parametersätzen kombiniert.</w:t>
      </w:r>
    </w:p>
    <w:p w14:paraId="5F1F61A8" w14:textId="2ABACD5D" w:rsidR="00C65330" w:rsidRPr="003468A5" w:rsidRDefault="00C65330" w:rsidP="00A77D6E">
      <w:pPr>
        <w:spacing w:before="240" w:after="0"/>
        <w:ind w:firstLine="567"/>
        <w:jc w:val="both"/>
      </w:pPr>
      <w:r w:rsidRPr="003468A5">
        <w:t>Zur Verwendung der Schnittstelle wurde vom</w:t>
      </w:r>
      <w:r w:rsidR="0034221F" w:rsidRPr="003468A5">
        <w:t xml:space="preserve"> Fraunhofer</w:t>
      </w:r>
      <w:r w:rsidRPr="003468A5">
        <w:t xml:space="preserve"> IPT ein Plugin für das CAD/CAM System Rhino entwickelt, welches die zuvor trainierten Neuronalen Netze aufruft und auf die Eingabe anwendet.</w:t>
      </w:r>
      <w:r w:rsidR="005F24D6" w:rsidRPr="003468A5">
        <w:t xml:space="preserve"> Hierzu muss die im Training verwendete Voxelisierung der Trajektorie repliziert werden. </w:t>
      </w:r>
      <w:r w:rsidRPr="003468A5">
        <w:t>Die berechneten Parameter werden dann automatisiert im CAM-System gesetzt und können für die Berechnung einer Werkzeugbahn verwendet werden.</w:t>
      </w:r>
    </w:p>
    <w:p w14:paraId="7A546CF4" w14:textId="7ECF17C9" w:rsidR="001204A3" w:rsidRPr="003468A5" w:rsidRDefault="001204A3" w:rsidP="00A77D6E">
      <w:pPr>
        <w:spacing w:before="240" w:after="0"/>
        <w:ind w:firstLine="567"/>
        <w:jc w:val="both"/>
      </w:pPr>
      <w:r w:rsidRPr="001204A3">
        <w:t xml:space="preserve">Zur Navigation in der VR-Umgebung </w:t>
      </w:r>
      <w:r w:rsidR="007A7F39">
        <w:t xml:space="preserve">fügte ModuleWorks </w:t>
      </w:r>
      <w:r w:rsidRPr="001204A3">
        <w:t xml:space="preserve">weitere Funktionalitäten in dem CAM-System hinzu. Diese betrafen insbesondere die Bereichsauswahl innerhalb des CAM-Systems, die durch ModuleWorks hinzugefügt wurde. Mit der Funktionalitätserweiterung wird die Szene in einer 3D-Darstellung auf dem </w:t>
      </w:r>
      <w:proofErr w:type="spellStart"/>
      <w:r w:rsidRPr="001204A3">
        <w:t>PluraView</w:t>
      </w:r>
      <w:proofErr w:type="spellEnd"/>
      <w:r w:rsidRPr="001204A3">
        <w:t>-Monitor angezeigt und aufgrund des 3D-Effekts scheint das Objekt im Raum zwischen dem Monitor und dem Kopf positioniert zu sein. Die Verwandlung von der Szene in den realen Raum hängt vom Augenabstand, der Pixelgröße und der Position des Kopfes ab. Angenommene Standardwerte sind ein Augenabstand von durchschnittlich 6,3 cm sowie der Abstand zum Bildschirm als ca. 70 cm. Das Format für Trajektorien (CSV, Binärformat) sollte das Hinzufügen von Spalten ermöglichen, ohne die Kompatibilität zu verlieren.</w:t>
      </w:r>
    </w:p>
    <w:p w14:paraId="3B37B545" w14:textId="0D6FD1FD" w:rsidR="001D76A4" w:rsidRPr="003468A5" w:rsidRDefault="001D76A4" w:rsidP="00A77D6E">
      <w:pPr>
        <w:pStyle w:val="Heading2"/>
        <w:spacing w:before="240" w:after="0"/>
        <w:ind w:firstLine="567"/>
        <w:jc w:val="both"/>
        <w:rPr>
          <w:rStyle w:val="Strong"/>
        </w:rPr>
      </w:pPr>
      <w:bookmarkStart w:id="20" w:name="_Toc185587712"/>
      <w:r w:rsidRPr="003468A5">
        <w:rPr>
          <w:rStyle w:val="Strong"/>
        </w:rPr>
        <w:t>AP 5.1 Integration Gesamtsystem</w:t>
      </w:r>
      <w:bookmarkEnd w:id="20"/>
    </w:p>
    <w:p w14:paraId="22D2C6DA" w14:textId="246D3410" w:rsidR="005B5345" w:rsidRPr="003468A5" w:rsidRDefault="007B1386" w:rsidP="00A77D6E">
      <w:pPr>
        <w:spacing w:before="240" w:after="0"/>
        <w:ind w:firstLine="567"/>
        <w:jc w:val="both"/>
      </w:pPr>
      <w:r>
        <w:t>Ziel des AP 5.</w:t>
      </w:r>
      <w:r w:rsidR="00A02400">
        <w:t>1</w:t>
      </w:r>
      <w:r>
        <w:t xml:space="preserve"> war die Integration der einzeln entwickelten Komponenten zu einem zusammenhängenden Gesamtsystem. </w:t>
      </w:r>
      <w:r w:rsidR="00747765" w:rsidRPr="003468A5">
        <w:t xml:space="preserve">Zur Integration </w:t>
      </w:r>
      <w:r w:rsidR="00A622BD" w:rsidRPr="003468A5">
        <w:t>der entwickelten Komponenten in ein</w:t>
      </w:r>
      <w:r w:rsidR="00747765" w:rsidRPr="003468A5">
        <w:t xml:space="preserve"> Gesamtsystem</w:t>
      </w:r>
      <w:r w:rsidR="00A622BD" w:rsidRPr="003468A5">
        <w:t>,</w:t>
      </w:r>
      <w:r w:rsidR="00747765" w:rsidRPr="003468A5">
        <w:t xml:space="preserve"> </w:t>
      </w:r>
      <w:r w:rsidR="00A622BD" w:rsidRPr="003468A5">
        <w:t xml:space="preserve">mussten die vom </w:t>
      </w:r>
      <w:r w:rsidR="0034221F" w:rsidRPr="003468A5">
        <w:t xml:space="preserve">Fraunhofer </w:t>
      </w:r>
      <w:r w:rsidR="00A622BD" w:rsidRPr="003468A5">
        <w:t xml:space="preserve">IPT und von ModuleWorks implementierten Softwarelösungen zu einer gemeinsamen Software zusammengeführt werden. Durch die Bereitstellung der vom </w:t>
      </w:r>
      <w:r w:rsidR="0034221F" w:rsidRPr="003468A5">
        <w:t xml:space="preserve">Fraunhofer </w:t>
      </w:r>
      <w:r w:rsidR="00A622BD" w:rsidRPr="003468A5">
        <w:t xml:space="preserve">IPT entwickelten Komponente als Dynamic Link Library, konnte sie nahtlos in die von ModuleWorks entwickelte VR-Lösung integriert werden. Zur </w:t>
      </w:r>
      <w:r w:rsidR="0034221F" w:rsidRPr="003468A5">
        <w:t>Verkürzung der Ladezeit w</w:t>
      </w:r>
      <w:r w:rsidR="00A622BD" w:rsidRPr="003468A5">
        <w:t>ährend der Verwendung des CAM-Systems werden die Komponenten beim erstmaligen Verwenden des CAMStylus-Systems geladen.</w:t>
      </w:r>
    </w:p>
    <w:p w14:paraId="2D94459E" w14:textId="2D401737" w:rsidR="007F19FA" w:rsidRPr="003468A5" w:rsidRDefault="00A622BD" w:rsidP="00A77D6E">
      <w:pPr>
        <w:spacing w:before="240" w:after="0"/>
        <w:ind w:firstLine="567"/>
        <w:jc w:val="both"/>
      </w:pPr>
      <w:r w:rsidRPr="003468A5">
        <w:t>Zur Installation der</w:t>
      </w:r>
      <w:r w:rsidR="00554F1A" w:rsidRPr="003468A5">
        <w:t xml:space="preserve"> vom </w:t>
      </w:r>
      <w:r w:rsidR="0034221F" w:rsidRPr="003468A5">
        <w:t xml:space="preserve">Fraunhofer </w:t>
      </w:r>
      <w:r w:rsidR="00554F1A" w:rsidRPr="003468A5">
        <w:t>IPT entwickelten</w:t>
      </w:r>
      <w:r w:rsidRPr="003468A5">
        <w:t xml:space="preserve"> Komponente</w:t>
      </w:r>
      <w:r w:rsidR="00554F1A" w:rsidRPr="003468A5">
        <w:t>, wurde ein Installationsprogramm entwickelt, welches die Installation des Plug-ins vornimmt und sicherstellt, dass die zur Ausführung benötigten Dateien eingerichtet werden. Dies beinhaltet die Binärdateien zur Beschreibung der Neuronalen Netze, sowie alle notwendigen Libraries und Konfigurationsdateien.</w:t>
      </w:r>
    </w:p>
    <w:p w14:paraId="19AA4995" w14:textId="770D4746" w:rsidR="007829F2" w:rsidRPr="003468A5" w:rsidRDefault="007829F2" w:rsidP="00A77D6E">
      <w:pPr>
        <w:pStyle w:val="Heading2"/>
        <w:spacing w:before="240" w:after="0"/>
        <w:ind w:firstLine="567"/>
        <w:jc w:val="both"/>
        <w:rPr>
          <w:rStyle w:val="Strong"/>
        </w:rPr>
      </w:pPr>
      <w:bookmarkStart w:id="21" w:name="_Toc185587713"/>
      <w:bookmarkStart w:id="22" w:name="_Hlk164865257"/>
      <w:r w:rsidRPr="003468A5">
        <w:rPr>
          <w:rStyle w:val="Strong"/>
        </w:rPr>
        <w:t xml:space="preserve">AP 5.2 Testung </w:t>
      </w:r>
      <w:r w:rsidR="007B2098" w:rsidRPr="003468A5">
        <w:rPr>
          <w:rStyle w:val="Strong"/>
        </w:rPr>
        <w:t xml:space="preserve">und Optimierung </w:t>
      </w:r>
      <w:r w:rsidRPr="003468A5">
        <w:rPr>
          <w:rStyle w:val="Strong"/>
        </w:rPr>
        <w:t>Gesamtsystem</w:t>
      </w:r>
      <w:bookmarkEnd w:id="21"/>
    </w:p>
    <w:bookmarkEnd w:id="22"/>
    <w:p w14:paraId="501390E4" w14:textId="0B5FC144" w:rsidR="007829F2" w:rsidRPr="003468A5" w:rsidRDefault="005C6BE9" w:rsidP="00A77D6E">
      <w:pPr>
        <w:spacing w:before="240" w:after="0"/>
        <w:ind w:firstLine="567"/>
        <w:jc w:val="both"/>
      </w:pPr>
      <w:r w:rsidRPr="003468A5">
        <w:lastRenderedPageBreak/>
        <w:t xml:space="preserve">Die Testung der Systemkomponenten und des Gesamtsystems wurden unter anderem während der Umsetzung durchgeführt und führte bereits zu vielen der zuvor beschriebenen Änderungen und Untersuchungen. Dazu gehört die Verwendung einer klassischen Berechnung der Parameter für die Werkzeugorientierung, sowie die Untersuchungen unterschiedlicher Methoden zur Datenvorverarbeitung und Netzwerkarchitekturen, um die Genauigkeit der Neuronalen Netzwerke zu verbessern. Des Weiteren führten die Testungen zu Anpassungen der Trackingobjekte und der Stereodarstellung. </w:t>
      </w:r>
      <w:r w:rsidR="006B07E9" w:rsidRPr="003468A5">
        <w:t>Diese Testung erfolgte in enger Zusammenarbeit mit den Projektpartnern.</w:t>
      </w:r>
      <w:r w:rsidR="0034221F" w:rsidRPr="003468A5">
        <w:t xml:space="preserve"> Die Testung </w:t>
      </w:r>
      <w:r w:rsidRPr="003468A5">
        <w:t>ergibt</w:t>
      </w:r>
      <w:r w:rsidR="0034221F" w:rsidRPr="003468A5">
        <w:t xml:space="preserve"> </w:t>
      </w:r>
      <w:r w:rsidRPr="003468A5">
        <w:t>folgende Ergebnisse:</w:t>
      </w:r>
    </w:p>
    <w:p w14:paraId="59B0F2E5" w14:textId="77777777" w:rsidR="00414910" w:rsidRPr="003468A5" w:rsidRDefault="005C6BE9" w:rsidP="00A77D6E">
      <w:pPr>
        <w:pStyle w:val="ListParagraph"/>
        <w:numPr>
          <w:ilvl w:val="0"/>
          <w:numId w:val="9"/>
        </w:numPr>
        <w:spacing w:before="240" w:after="0"/>
        <w:ind w:firstLine="567"/>
        <w:jc w:val="both"/>
      </w:pPr>
      <w:r w:rsidRPr="003468A5">
        <w:t>Die Erfassung des Trackingobjekts funktioniert bei erfahrenen Anwendern sehr robust, bei unerfahrenen Anwendern kommt es jedoch häufiger zu fehlenden Daten aufgrund von falscher Orientierung</w:t>
      </w:r>
      <w:r w:rsidR="004B15F3" w:rsidRPr="003468A5">
        <w:t xml:space="preserve"> des Trackingobjekts</w:t>
      </w:r>
      <w:r w:rsidRPr="003468A5">
        <w:t>.</w:t>
      </w:r>
    </w:p>
    <w:p w14:paraId="1401E0EF" w14:textId="16C02EE4" w:rsidR="005C6BE9" w:rsidRPr="003468A5" w:rsidRDefault="00414910" w:rsidP="00A77D6E">
      <w:pPr>
        <w:pStyle w:val="ListParagraph"/>
        <w:numPr>
          <w:ilvl w:val="0"/>
          <w:numId w:val="9"/>
        </w:numPr>
        <w:spacing w:before="240" w:after="0"/>
        <w:ind w:firstLine="567"/>
        <w:jc w:val="both"/>
      </w:pPr>
      <w:r w:rsidRPr="003468A5">
        <w:t xml:space="preserve">Die VR-Schnittstelle kann sowohl die zu bearbeitende Geometrie als auch die getrackten Positionen und Orientierungen in Echtzeit als Stereodarstellung anzeigen. Das getrackte Objekt wird dabei als Fräswerkzeug angezeigt. Dies ist in </w:t>
      </w:r>
      <w:r w:rsidR="00B43A0B">
        <w:t>Abbildung 30</w:t>
      </w:r>
      <w:r w:rsidR="000A6511" w:rsidRPr="003468A5">
        <w:t xml:space="preserve"> </w:t>
      </w:r>
      <w:r w:rsidRPr="003468A5">
        <w:t>dargestellt</w:t>
      </w:r>
      <w:r w:rsidR="005F3FA2" w:rsidRPr="003468A5">
        <w:t>.</w:t>
      </w:r>
    </w:p>
    <w:p w14:paraId="52B58DED" w14:textId="221CA50A" w:rsidR="005C6BE9" w:rsidRPr="003468A5" w:rsidRDefault="005C6BE9" w:rsidP="00A77D6E">
      <w:pPr>
        <w:pStyle w:val="ListParagraph"/>
        <w:numPr>
          <w:ilvl w:val="0"/>
          <w:numId w:val="9"/>
        </w:numPr>
        <w:spacing w:before="240" w:after="0"/>
        <w:ind w:firstLine="567"/>
        <w:jc w:val="both"/>
      </w:pPr>
      <w:r w:rsidRPr="003468A5">
        <w:t xml:space="preserve">Die Berechnung der Voxeldarstellung </w:t>
      </w:r>
      <w:r w:rsidR="009F0037" w:rsidRPr="003468A5">
        <w:t>und die darauffolgende Anwendung der Neuronalen Netzwerke erkennt die CAM-Parameter</w:t>
      </w:r>
      <w:r w:rsidRPr="003468A5">
        <w:t xml:space="preserve"> mit den in AP 4.2 ermittelten Genauigkeiten.</w:t>
      </w:r>
    </w:p>
    <w:p w14:paraId="795B58FD" w14:textId="17E46883" w:rsidR="005C6BE9" w:rsidRPr="003468A5" w:rsidRDefault="005C6BE9" w:rsidP="00A77D6E">
      <w:pPr>
        <w:pStyle w:val="ListParagraph"/>
        <w:numPr>
          <w:ilvl w:val="0"/>
          <w:numId w:val="9"/>
        </w:numPr>
        <w:spacing w:before="240" w:after="0"/>
        <w:ind w:firstLine="567"/>
        <w:jc w:val="both"/>
      </w:pPr>
      <w:r w:rsidRPr="003468A5">
        <w:t>Das Übertragen der CAM-Parameter in den CAM-Berechnungskern funktioniert einwandfrei</w:t>
      </w:r>
      <w:r w:rsidR="000C2CEC" w:rsidRPr="003468A5">
        <w:t xml:space="preserve">, wie in </w:t>
      </w:r>
      <w:r w:rsidR="00B43A0B">
        <w:t>Abbildung 31</w:t>
      </w:r>
      <w:r w:rsidR="00C154A5" w:rsidRPr="003468A5">
        <w:t xml:space="preserve"> </w:t>
      </w:r>
      <w:r w:rsidR="00875DF8" w:rsidRPr="003468A5">
        <w:t>(links)</w:t>
      </w:r>
      <w:r w:rsidR="000C2CEC" w:rsidRPr="003468A5">
        <w:t xml:space="preserve"> gezeigt wird.</w:t>
      </w:r>
    </w:p>
    <w:p w14:paraId="1DDCD500" w14:textId="0A798948" w:rsidR="006B07E9" w:rsidRPr="003468A5" w:rsidRDefault="005C6BE9" w:rsidP="00A77D6E">
      <w:pPr>
        <w:pStyle w:val="ListParagraph"/>
        <w:numPr>
          <w:ilvl w:val="0"/>
          <w:numId w:val="9"/>
        </w:numPr>
        <w:spacing w:before="240" w:after="0"/>
        <w:ind w:firstLine="567"/>
        <w:jc w:val="both"/>
      </w:pPr>
      <w:r w:rsidRPr="003468A5">
        <w:t>Die Bahnberechnung des CAM-Systems funktioniert einwandfrei.</w:t>
      </w:r>
      <w:r w:rsidR="000C2CEC" w:rsidRPr="003468A5">
        <w:t xml:space="preserve"> </w:t>
      </w:r>
      <w:r w:rsidR="00B43A0B">
        <w:t>Abbildung 31</w:t>
      </w:r>
      <w:r w:rsidR="00875DF8" w:rsidRPr="003468A5">
        <w:t xml:space="preserve"> (rechts)</w:t>
      </w:r>
      <w:r w:rsidR="000C2CEC" w:rsidRPr="003468A5">
        <w:t xml:space="preserve"> zeigt das Ergebnis einer </w:t>
      </w:r>
      <w:r w:rsidR="00BC37CC" w:rsidRPr="003468A5">
        <w:t xml:space="preserve">beispielhaften </w:t>
      </w:r>
      <w:r w:rsidR="000C2CEC" w:rsidRPr="003468A5">
        <w:t>Operation.</w:t>
      </w:r>
    </w:p>
    <w:p w14:paraId="701E490F" w14:textId="7D00DE91" w:rsidR="00DD3C51" w:rsidRPr="003468A5" w:rsidRDefault="00361D6A" w:rsidP="00A77D6E">
      <w:pPr>
        <w:spacing w:before="240" w:after="0"/>
        <w:ind w:firstLine="567"/>
        <w:jc w:val="both"/>
        <w:rPr>
          <w:rStyle w:val="Strong"/>
        </w:rPr>
      </w:pPr>
      <w:r w:rsidRPr="003468A5">
        <w:rPr>
          <w:rStyle w:val="Strong"/>
        </w:rPr>
        <w:t>Beschreibung</w:t>
      </w:r>
      <w:r w:rsidR="00DD3C51" w:rsidRPr="003468A5">
        <w:rPr>
          <w:rStyle w:val="Strong"/>
        </w:rPr>
        <w:t xml:space="preserve"> Gesamtsystem</w:t>
      </w:r>
    </w:p>
    <w:p w14:paraId="323818C2" w14:textId="34104B1C" w:rsidR="00E81412" w:rsidRPr="003468A5" w:rsidRDefault="00E81412" w:rsidP="00A77D6E">
      <w:pPr>
        <w:spacing w:before="240" w:after="0"/>
        <w:ind w:firstLine="567"/>
        <w:jc w:val="both"/>
      </w:pPr>
      <w:r w:rsidRPr="003468A5">
        <w:t>Die Benutzung des Gesamtsystems beginnt mit der Stereodarstellung der Geometrie und der Bearbeitungsszene. Der Nutzer kann in dieser Darstellung d</w:t>
      </w:r>
      <w:r w:rsidR="00711683" w:rsidRPr="003468A5">
        <w:t>as Eingabegerät benutzen und bewegen. Die Positionen des Eingabegeräts werden erfasst und in der Visualisierung durch das Werkzeug dargestellt, sodass der Nutzer die Position relativ zum Werkstück wahrnehmen kann. Wie in der folgenden Abbildung zu erkennen ist, wird die erfasste Trajektorie visuell dargestellt.</w:t>
      </w:r>
    </w:p>
    <w:p w14:paraId="17C6333C" w14:textId="29BC2730" w:rsidR="000C2CEC" w:rsidRPr="003468A5" w:rsidRDefault="000C2CEC" w:rsidP="00A77D6E">
      <w:pPr>
        <w:spacing w:before="240" w:after="0"/>
        <w:ind w:firstLine="567"/>
        <w:jc w:val="center"/>
      </w:pPr>
      <w:r w:rsidRPr="003468A5">
        <w:rPr>
          <w:noProof/>
        </w:rPr>
        <w:drawing>
          <wp:inline distT="0" distB="0" distL="0" distR="0" wp14:anchorId="4468700E" wp14:editId="090587D1">
            <wp:extent cx="4295645" cy="1544808"/>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23242" t="45905" b="5001"/>
                    <a:stretch/>
                  </pic:blipFill>
                  <pic:spPr bwMode="auto">
                    <a:xfrm>
                      <a:off x="0" y="0"/>
                      <a:ext cx="4314746" cy="1551677"/>
                    </a:xfrm>
                    <a:prstGeom prst="rect">
                      <a:avLst/>
                    </a:prstGeom>
                    <a:noFill/>
                    <a:ln>
                      <a:noFill/>
                    </a:ln>
                    <a:extLst>
                      <a:ext uri="{53640926-AAD7-44D8-BBD7-CCE9431645EC}">
                        <a14:shadowObscured xmlns:a14="http://schemas.microsoft.com/office/drawing/2010/main"/>
                      </a:ext>
                    </a:extLst>
                  </pic:spPr>
                </pic:pic>
              </a:graphicData>
            </a:graphic>
          </wp:inline>
        </w:drawing>
      </w:r>
    </w:p>
    <w:p w14:paraId="7752054E" w14:textId="2BCCECD2" w:rsidR="00B340FD" w:rsidRDefault="000C2CEC" w:rsidP="002317A4">
      <w:pPr>
        <w:spacing w:before="240" w:after="0"/>
        <w:jc w:val="both"/>
        <w:rPr>
          <w:rStyle w:val="Strong"/>
          <w:b w:val="0"/>
          <w:bCs w:val="0"/>
          <w:i/>
          <w:iCs/>
        </w:rPr>
      </w:pPr>
      <w:bookmarkStart w:id="23" w:name="_Ref170999728"/>
      <w:r w:rsidRPr="002317A4">
        <w:rPr>
          <w:rStyle w:val="Strong"/>
          <w:b w:val="0"/>
          <w:bCs w:val="0"/>
          <w:i/>
          <w:iCs/>
        </w:rPr>
        <w:t xml:space="preserve">Abbildung </w:t>
      </w:r>
      <w:bookmarkEnd w:id="23"/>
      <w:r w:rsidR="00B43A0B" w:rsidRPr="002317A4">
        <w:rPr>
          <w:rStyle w:val="Strong"/>
          <w:b w:val="0"/>
          <w:bCs w:val="0"/>
          <w:i/>
          <w:iCs/>
        </w:rPr>
        <w:t>30</w:t>
      </w:r>
      <w:r w:rsidRPr="002317A4">
        <w:rPr>
          <w:rStyle w:val="Strong"/>
          <w:b w:val="0"/>
          <w:bCs w:val="0"/>
          <w:i/>
          <w:iCs/>
        </w:rPr>
        <w:t>: Die getrackten Daten werden sofort (in Echtzeit) in der VR-Umgebung angezeigt. Die aktuelle Position und Orientierung des Trackingobjekts wird durch das eingeblendete Werkzeug visualisiert, während die Positionen der gesamten Trajektorie durch eine eingezeichnete Werkzeugbahn visualisiert wird.</w:t>
      </w:r>
    </w:p>
    <w:p w14:paraId="31588DAE" w14:textId="77777777" w:rsidR="002317A4" w:rsidRPr="002317A4" w:rsidRDefault="002317A4" w:rsidP="002317A4">
      <w:pPr>
        <w:spacing w:before="240" w:after="0"/>
        <w:jc w:val="both"/>
        <w:rPr>
          <w:rStyle w:val="Strong"/>
          <w:b w:val="0"/>
          <w:bCs w:val="0"/>
          <w:i/>
          <w:iCs/>
        </w:rPr>
      </w:pPr>
    </w:p>
    <w:p w14:paraId="59D3733B" w14:textId="4B6C218C" w:rsidR="00711683" w:rsidRPr="003468A5" w:rsidRDefault="00711683" w:rsidP="00A77D6E">
      <w:pPr>
        <w:spacing w:before="240" w:after="0"/>
        <w:ind w:firstLine="567"/>
        <w:jc w:val="both"/>
      </w:pPr>
      <w:r w:rsidRPr="003468A5">
        <w:t>Nachdem die Eingabe beendet wurde, wird automatisch die umgesetzte Pipeline zur Parameterextraktion benutzt, um die CAM-Parameter in der Parametermaske zu setzen. Die gesetzten Parameter können bei Bedarf vom Nutzer eingesehen und angepasst werden</w:t>
      </w:r>
      <w:r w:rsidR="00B956B0">
        <w:t xml:space="preserve"> wie in </w:t>
      </w:r>
      <w:r w:rsidR="00B43A0B">
        <w:t>Abbildung 31</w:t>
      </w:r>
      <w:r w:rsidR="00B956B0">
        <w:fldChar w:fldCharType="begin"/>
      </w:r>
      <w:r w:rsidR="00B956B0">
        <w:instrText xml:space="preserve"> REF _Ref171508269 \h </w:instrText>
      </w:r>
      <w:r w:rsidR="00F35158">
        <w:instrText xml:space="preserve"> \* MERGEFORMAT </w:instrText>
      </w:r>
      <w:r w:rsidR="00B956B0">
        <w:fldChar w:fldCharType="separate"/>
      </w:r>
      <w:r w:rsidR="00B956B0">
        <w:fldChar w:fldCharType="end"/>
      </w:r>
      <w:r w:rsidR="00B956B0">
        <w:t xml:space="preserve"> (links) dargestellt</w:t>
      </w:r>
      <w:r w:rsidRPr="003468A5">
        <w:t>.</w:t>
      </w:r>
      <w:r w:rsidR="00875DF8" w:rsidRPr="003468A5">
        <w:t xml:space="preserve"> </w:t>
      </w:r>
      <w:r w:rsidRPr="003468A5">
        <w:t>Nachdem die Parameter gesetzt wurden, kann die Werkzeugbahn berechnet werden. Dies ist Teil des klassischen CAM-Systems, in welchem der CAM-Berechnungskern verwendet wird und die Visualisierung der geplanten Werkzeugbahn erfolgen kann</w:t>
      </w:r>
      <w:r w:rsidR="00581602">
        <w:t>.</w:t>
      </w:r>
      <w:r w:rsidR="00B43A0B">
        <w:t xml:space="preserve"> Abbildung 31</w:t>
      </w:r>
      <w:r w:rsidR="00B956B0">
        <w:t xml:space="preserve"> (rechts)</w:t>
      </w:r>
      <w:r w:rsidRPr="003468A5">
        <w:t xml:space="preserve">. zeigt das </w:t>
      </w:r>
      <w:r w:rsidR="00FF0EB7" w:rsidRPr="003468A5">
        <w:t xml:space="preserve">Ergebnis der </w:t>
      </w:r>
      <w:r w:rsidRPr="003468A5">
        <w:t>Bahn</w:t>
      </w:r>
      <w:r w:rsidR="00581602">
        <w:t>berechnung</w:t>
      </w:r>
      <w:r w:rsidRPr="003468A5">
        <w:t>.</w:t>
      </w:r>
      <w:r w:rsidR="00581602">
        <w:t xml:space="preserve"> Die berechnete Bahn ähnelt der eingegebenen Skizze stark.</w:t>
      </w:r>
    </w:p>
    <w:p w14:paraId="03BAC94E" w14:textId="02197146" w:rsidR="000A6511" w:rsidRPr="003468A5" w:rsidRDefault="003977B0" w:rsidP="00A77D6E">
      <w:pPr>
        <w:keepNext/>
        <w:spacing w:before="240" w:after="0"/>
        <w:ind w:firstLine="567"/>
        <w:jc w:val="center"/>
      </w:pPr>
      <w:r w:rsidRPr="003468A5">
        <w:rPr>
          <w:noProof/>
        </w:rPr>
        <w:lastRenderedPageBreak/>
        <w:drawing>
          <wp:inline distT="0" distB="0" distL="0" distR="0" wp14:anchorId="47BF45AD" wp14:editId="1EE098EB">
            <wp:extent cx="2603500" cy="2369672"/>
            <wp:effectExtent l="0" t="0" r="635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636758" cy="2399943"/>
                    </a:xfrm>
                    <a:prstGeom prst="rect">
                      <a:avLst/>
                    </a:prstGeom>
                    <a:noFill/>
                    <a:ln>
                      <a:noFill/>
                    </a:ln>
                  </pic:spPr>
                </pic:pic>
              </a:graphicData>
            </a:graphic>
          </wp:inline>
        </w:drawing>
      </w:r>
      <w:r w:rsidR="000C2CEC" w:rsidRPr="003468A5">
        <w:rPr>
          <w:noProof/>
        </w:rPr>
        <w:drawing>
          <wp:inline distT="0" distB="0" distL="0" distR="0" wp14:anchorId="5E935E88" wp14:editId="79824B94">
            <wp:extent cx="2038350" cy="2365053"/>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r="40034" b="7230"/>
                    <a:stretch/>
                  </pic:blipFill>
                  <pic:spPr bwMode="auto">
                    <a:xfrm>
                      <a:off x="0" y="0"/>
                      <a:ext cx="2049369" cy="2377838"/>
                    </a:xfrm>
                    <a:prstGeom prst="rect">
                      <a:avLst/>
                    </a:prstGeom>
                    <a:noFill/>
                    <a:ln>
                      <a:noFill/>
                    </a:ln>
                    <a:extLst>
                      <a:ext uri="{53640926-AAD7-44D8-BBD7-CCE9431645EC}">
                        <a14:shadowObscured xmlns:a14="http://schemas.microsoft.com/office/drawing/2010/main"/>
                      </a:ext>
                    </a:extLst>
                  </pic:spPr>
                </pic:pic>
              </a:graphicData>
            </a:graphic>
          </wp:inline>
        </w:drawing>
      </w:r>
    </w:p>
    <w:p w14:paraId="197AFA0F" w14:textId="77EA0198" w:rsidR="003977B0" w:rsidRPr="002317A4" w:rsidRDefault="000A6511" w:rsidP="002317A4">
      <w:pPr>
        <w:spacing w:before="240" w:after="0"/>
        <w:jc w:val="both"/>
        <w:rPr>
          <w:rStyle w:val="Strong"/>
          <w:b w:val="0"/>
          <w:bCs w:val="0"/>
          <w:i/>
          <w:iCs/>
        </w:rPr>
      </w:pPr>
      <w:bookmarkStart w:id="24" w:name="_Ref170999884"/>
      <w:bookmarkStart w:id="25" w:name="_Ref171508269"/>
      <w:r w:rsidRPr="002317A4">
        <w:rPr>
          <w:rStyle w:val="Strong"/>
          <w:b w:val="0"/>
          <w:bCs w:val="0"/>
          <w:i/>
          <w:iCs/>
        </w:rPr>
        <w:t xml:space="preserve">Abbildung </w:t>
      </w:r>
      <w:bookmarkEnd w:id="24"/>
      <w:r w:rsidR="00B43A0B" w:rsidRPr="002317A4">
        <w:rPr>
          <w:rStyle w:val="Strong"/>
          <w:b w:val="0"/>
          <w:bCs w:val="0"/>
          <w:i/>
          <w:iCs/>
        </w:rPr>
        <w:t>31</w:t>
      </w:r>
      <w:r w:rsidRPr="002317A4">
        <w:rPr>
          <w:rStyle w:val="Strong"/>
          <w:b w:val="0"/>
          <w:bCs w:val="0"/>
          <w:i/>
          <w:iCs/>
        </w:rPr>
        <w:t>:</w:t>
      </w:r>
      <w:bookmarkEnd w:id="25"/>
      <w:r w:rsidR="00B956B0" w:rsidRPr="002317A4">
        <w:rPr>
          <w:rStyle w:val="Strong"/>
          <w:b w:val="0"/>
          <w:bCs w:val="0"/>
          <w:i/>
          <w:iCs/>
        </w:rPr>
        <w:t xml:space="preserve"> Die Berechneten CAM-Parameter werden im CAM-System gesetzt und können zur Bahnberechnung verwendet werden. Zusätzlich können sie wie in der konventionellen Bahnplanung eingesehen und verändert werden.</w:t>
      </w:r>
    </w:p>
    <w:p w14:paraId="5C214505" w14:textId="00140EB3" w:rsidR="004D5661" w:rsidRPr="003468A5" w:rsidRDefault="004D5661" w:rsidP="00A77D6E">
      <w:pPr>
        <w:pStyle w:val="Heading2"/>
        <w:spacing w:before="240" w:after="0"/>
        <w:ind w:firstLine="567"/>
        <w:jc w:val="both"/>
        <w:rPr>
          <w:rStyle w:val="Strong"/>
        </w:rPr>
      </w:pPr>
      <w:bookmarkStart w:id="26" w:name="_Toc185587714"/>
      <w:r w:rsidRPr="003468A5">
        <w:rPr>
          <w:rStyle w:val="Strong"/>
        </w:rPr>
        <w:t>AP 6.1 Demonstration in Forschungsumgebung</w:t>
      </w:r>
      <w:bookmarkEnd w:id="26"/>
    </w:p>
    <w:p w14:paraId="1B4A4592" w14:textId="02F4D6A3" w:rsidR="00B36AE2" w:rsidRPr="003468A5" w:rsidRDefault="00AF5ED3" w:rsidP="00A77D6E">
      <w:pPr>
        <w:spacing w:before="240" w:after="0"/>
        <w:ind w:firstLine="567"/>
        <w:jc w:val="both"/>
      </w:pPr>
      <w:r w:rsidRPr="003468A5">
        <w:t>Zur Demonstration des Gesamtsystems am Fraunhofer IPT wurde das CAMStylus</w:t>
      </w:r>
      <w:r w:rsidR="00C65330" w:rsidRPr="003468A5">
        <w:t>-</w:t>
      </w:r>
      <w:r w:rsidR="007E763A" w:rsidRPr="003468A5">
        <w:t>S</w:t>
      </w:r>
      <w:r w:rsidRPr="003468A5">
        <w:t>ystem zum Planen einer Schlichtbearbeitung an einem von der WBA konstruierten Geometrie verwendet</w:t>
      </w:r>
      <w:r w:rsidR="00B36AE2" w:rsidRPr="003468A5">
        <w:t xml:space="preserve">, welche in Abbildung </w:t>
      </w:r>
      <w:r w:rsidR="0019001E">
        <w:t>32</w:t>
      </w:r>
      <w:r w:rsidR="00B36AE2" w:rsidRPr="003468A5">
        <w:t xml:space="preserve"> zu sehen ist. Die Schruppbearbeitung, sowie die Vorschlichtbearbeitung wurden konventionell geplant, während die Schlichtbearbeitung durch das CAMStylus</w:t>
      </w:r>
      <w:r w:rsidR="00C65330" w:rsidRPr="003468A5">
        <w:t>-</w:t>
      </w:r>
      <w:r w:rsidR="00B36AE2" w:rsidRPr="003468A5">
        <w:t>System geplant wurde.</w:t>
      </w:r>
      <w:r w:rsidR="006F2A8A" w:rsidRPr="003468A5">
        <w:t xml:space="preserve"> Die folgende </w:t>
      </w:r>
      <w:r w:rsidR="006F2A8A" w:rsidRPr="003468A5">
        <w:fldChar w:fldCharType="begin"/>
      </w:r>
      <w:r w:rsidR="006F2A8A" w:rsidRPr="003468A5">
        <w:instrText xml:space="preserve"> REF _Ref171000018 \h </w:instrText>
      </w:r>
      <w:r w:rsidR="003468A5">
        <w:instrText xml:space="preserve"> \* MERGEFORMAT </w:instrText>
      </w:r>
      <w:r w:rsidR="006F2A8A" w:rsidRPr="003468A5">
        <w:fldChar w:fldCharType="separate"/>
      </w:r>
      <w:r w:rsidR="006F2A8A" w:rsidRPr="003468A5">
        <w:rPr>
          <w:szCs w:val="20"/>
        </w:rPr>
        <w:t xml:space="preserve">Abbildung </w:t>
      </w:r>
      <w:r w:rsidR="006F2A8A" w:rsidRPr="003468A5">
        <w:fldChar w:fldCharType="end"/>
      </w:r>
      <w:r w:rsidR="001B400A">
        <w:t>32</w:t>
      </w:r>
      <w:r w:rsidR="006F2A8A" w:rsidRPr="003468A5">
        <w:t xml:space="preserve"> stellt für diesen Demonstrator alle relevanten Komponenten des Gesamtsystems dar</w:t>
      </w:r>
      <w:r w:rsidR="00E56FC3">
        <w:t>. Das erste Bild zeigt dabei einen Nutzer während der Werkzeugbahnplanung mit dem CAMStylus-System. Im zweiten Bild werden die erfassten Daten, welche während der Eingabe im CAMStylus-System in Echtzeit visualisiert werden, gezeigt. Blaue Bereiche zeigen hierbei die Verbindungsbewegungen zwischen aufeinanderfolgenden Eingriffen, während die grünen Bereiche die tatsächlichen Eingriffe zeigen. Diese Information wird auch explizit vom Nutzer in das System eingegeben. Das dritte Bild zeigt das Ergebnis der Bahnplanung. Die Bahn ähnelt der eingegebenen Trajektorie stark. Das vierte Bild zeigt die verwendete Fräsmaschine während der Durchführung der mit dem CAMStylus-System geplanten Bearbeitung. Im letzten Bild ist das fertige Werkstück zu sehen.</w:t>
      </w:r>
    </w:p>
    <w:p w14:paraId="19CB2055" w14:textId="4D8305C9" w:rsidR="003C746C" w:rsidRDefault="003C746C" w:rsidP="00A77D6E">
      <w:pPr>
        <w:spacing w:before="240" w:after="0"/>
        <w:ind w:firstLine="567"/>
        <w:jc w:val="both"/>
      </w:pPr>
      <w:r w:rsidRPr="003468A5">
        <w:t xml:space="preserve">Der Nutzer des Systems wollte erreichen, dass die Operation mit der </w:t>
      </w:r>
      <w:proofErr w:type="spellStart"/>
      <w:r w:rsidRPr="003468A5">
        <w:t>OneWay</w:t>
      </w:r>
      <w:proofErr w:type="spellEnd"/>
      <w:r w:rsidRPr="003468A5">
        <w:t xml:space="preserve"> Strategie geplant wird und die Werkzeugbahnen parallel zur (grünen) Y-Achse verlaufen </w:t>
      </w:r>
      <w:r w:rsidRPr="003468A5">
        <w:rPr>
          <w:i/>
          <w:iCs/>
        </w:rPr>
        <w:t xml:space="preserve">(Machining Angle = </w:t>
      </w:r>
      <w:r w:rsidRPr="003468A5">
        <w:t xml:space="preserve">0°). Außerdem sollte das Werkzeug einen </w:t>
      </w:r>
      <w:r w:rsidRPr="003468A5">
        <w:rPr>
          <w:i/>
          <w:iCs/>
        </w:rPr>
        <w:t>Side Tilt Angle</w:t>
      </w:r>
      <w:r w:rsidRPr="003468A5">
        <w:t xml:space="preserve"> von 30° nach links einhalten. Tatsächlich erkannt wurde vom </w:t>
      </w:r>
      <w:proofErr w:type="spellStart"/>
      <w:r w:rsidRPr="003468A5">
        <w:t>CAMStylus</w:t>
      </w:r>
      <w:proofErr w:type="spellEnd"/>
      <w:r w:rsidR="00C65330" w:rsidRPr="003468A5">
        <w:t>-</w:t>
      </w:r>
      <w:r w:rsidRPr="003468A5">
        <w:t xml:space="preserve">System ein </w:t>
      </w:r>
      <w:r w:rsidRPr="003468A5">
        <w:rPr>
          <w:i/>
          <w:iCs/>
        </w:rPr>
        <w:t>Machining Angle</w:t>
      </w:r>
      <w:r w:rsidRPr="003468A5">
        <w:t xml:space="preserve"> von 8°, sowie ein </w:t>
      </w:r>
      <w:r w:rsidRPr="003468A5">
        <w:rPr>
          <w:i/>
          <w:iCs/>
        </w:rPr>
        <w:t>Side Tilt Angle</w:t>
      </w:r>
      <w:r w:rsidRPr="003468A5">
        <w:t xml:space="preserve"> von -34°. Die </w:t>
      </w:r>
      <w:proofErr w:type="spellStart"/>
      <w:r w:rsidRPr="003468A5">
        <w:t>Stategie</w:t>
      </w:r>
      <w:proofErr w:type="spellEnd"/>
      <w:r w:rsidRPr="003468A5">
        <w:t xml:space="preserve"> </w:t>
      </w:r>
      <w:proofErr w:type="spellStart"/>
      <w:r w:rsidRPr="003468A5">
        <w:rPr>
          <w:i/>
          <w:iCs/>
        </w:rPr>
        <w:t>OneWay</w:t>
      </w:r>
      <w:proofErr w:type="spellEnd"/>
      <w:r w:rsidRPr="003468A5">
        <w:t xml:space="preserve"> wurde korrekt erkannt.</w:t>
      </w:r>
    </w:p>
    <w:p w14:paraId="6C0D10A3" w14:textId="57B08EA6" w:rsidR="00D8487F" w:rsidRDefault="00D8487F" w:rsidP="002317A4">
      <w:pPr>
        <w:spacing w:before="240" w:after="0"/>
        <w:jc w:val="center"/>
      </w:pPr>
      <w:r w:rsidRPr="003468A5">
        <w:rPr>
          <w:noProof/>
        </w:rPr>
        <w:drawing>
          <wp:inline distT="0" distB="0" distL="0" distR="0" wp14:anchorId="2B5D6892" wp14:editId="406AF786">
            <wp:extent cx="5372377" cy="1169096"/>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382391" cy="1171275"/>
                    </a:xfrm>
                    <a:prstGeom prst="rect">
                      <a:avLst/>
                    </a:prstGeom>
                    <a:noFill/>
                    <a:ln>
                      <a:noFill/>
                    </a:ln>
                  </pic:spPr>
                </pic:pic>
              </a:graphicData>
            </a:graphic>
          </wp:inline>
        </w:drawing>
      </w:r>
    </w:p>
    <w:p w14:paraId="19F986C3" w14:textId="182A2286" w:rsidR="00D8487F" w:rsidRPr="002317A4" w:rsidRDefault="00D8487F" w:rsidP="002317A4">
      <w:pPr>
        <w:spacing w:before="240" w:after="0"/>
        <w:jc w:val="both"/>
        <w:rPr>
          <w:rStyle w:val="Strong"/>
          <w:i/>
          <w:iCs/>
        </w:rPr>
      </w:pPr>
      <w:r w:rsidRPr="002317A4">
        <w:rPr>
          <w:rStyle w:val="Strong"/>
          <w:b w:val="0"/>
          <w:bCs w:val="0"/>
          <w:i/>
          <w:iCs/>
        </w:rPr>
        <w:t xml:space="preserve">Abbildung </w:t>
      </w:r>
      <w:r w:rsidR="003D6A0C" w:rsidRPr="002317A4">
        <w:rPr>
          <w:rStyle w:val="Strong"/>
          <w:b w:val="0"/>
          <w:bCs w:val="0"/>
          <w:i/>
          <w:iCs/>
        </w:rPr>
        <w:t>32</w:t>
      </w:r>
      <w:r w:rsidRPr="002317A4">
        <w:rPr>
          <w:rStyle w:val="Strong"/>
          <w:b w:val="0"/>
          <w:bCs w:val="0"/>
          <w:i/>
          <w:iCs/>
        </w:rPr>
        <w:t xml:space="preserve">: Zeigt die Verwendung des </w:t>
      </w:r>
      <w:proofErr w:type="spellStart"/>
      <w:r w:rsidRPr="002317A4">
        <w:rPr>
          <w:rStyle w:val="Strong"/>
          <w:b w:val="0"/>
          <w:bCs w:val="0"/>
          <w:i/>
          <w:iCs/>
        </w:rPr>
        <w:t>CAMStylus</w:t>
      </w:r>
      <w:proofErr w:type="spellEnd"/>
      <w:r w:rsidRPr="002317A4">
        <w:rPr>
          <w:rStyle w:val="Strong"/>
          <w:b w:val="0"/>
          <w:bCs w:val="0"/>
          <w:i/>
          <w:iCs/>
        </w:rPr>
        <w:t>-Systems zur Fertigung eines Bauteils</w:t>
      </w:r>
    </w:p>
    <w:p w14:paraId="1349D66D" w14:textId="77777777" w:rsidR="00D8487F" w:rsidRPr="003468A5" w:rsidRDefault="00D8487F" w:rsidP="00A77D6E">
      <w:pPr>
        <w:spacing w:before="240" w:after="0"/>
        <w:ind w:firstLine="567"/>
        <w:jc w:val="both"/>
      </w:pPr>
    </w:p>
    <w:p w14:paraId="79CAB86D" w14:textId="3E73B1AF" w:rsidR="00E662C1" w:rsidRPr="003468A5" w:rsidRDefault="00E662C1" w:rsidP="00A77D6E">
      <w:pPr>
        <w:spacing w:before="240" w:after="0"/>
        <w:ind w:firstLine="567"/>
        <w:jc w:val="both"/>
      </w:pPr>
      <w:r w:rsidRPr="003468A5">
        <w:t>Hierin werden auch bereits die Vorteile des CAMStylus</w:t>
      </w:r>
      <w:r w:rsidR="00C65330" w:rsidRPr="003468A5">
        <w:t>-</w:t>
      </w:r>
      <w:r w:rsidRPr="003468A5">
        <w:t xml:space="preserve">Systems ersichtlich: Der Nutzer kann im Gegensatz zur konventionellen Planung die gewünschte </w:t>
      </w:r>
      <w:r w:rsidR="00692446" w:rsidRPr="003468A5">
        <w:t>Werkzeugb</w:t>
      </w:r>
      <w:r w:rsidRPr="003468A5">
        <w:t>ahn planen ohne folgendes Wissen zu besitzen:</w:t>
      </w:r>
    </w:p>
    <w:p w14:paraId="301CADDB" w14:textId="08E5299B" w:rsidR="00E662C1" w:rsidRPr="003468A5" w:rsidRDefault="00E662C1" w:rsidP="00A77D6E">
      <w:pPr>
        <w:pStyle w:val="ListParagraph"/>
        <w:numPr>
          <w:ilvl w:val="0"/>
          <w:numId w:val="10"/>
        </w:numPr>
        <w:spacing w:before="240" w:after="0"/>
        <w:ind w:firstLine="567"/>
        <w:jc w:val="both"/>
      </w:pPr>
      <w:r w:rsidRPr="003468A5">
        <w:t>Ein negative</w:t>
      </w:r>
      <w:r w:rsidR="007971AF" w:rsidRPr="003468A5">
        <w:t>s Vorzeichen</w:t>
      </w:r>
      <w:r w:rsidRPr="003468A5">
        <w:t xml:space="preserve"> für den Parameter </w:t>
      </w:r>
      <w:r w:rsidRPr="003468A5">
        <w:rPr>
          <w:i/>
          <w:iCs/>
        </w:rPr>
        <w:t xml:space="preserve">Side Tilt Angle </w:t>
      </w:r>
      <w:r w:rsidRPr="003468A5">
        <w:t>entspricht einer Rotation des Werkzeugs nach links.</w:t>
      </w:r>
    </w:p>
    <w:p w14:paraId="33579B8B" w14:textId="22325734" w:rsidR="00E662C1" w:rsidRPr="003468A5" w:rsidRDefault="00E662C1" w:rsidP="00A77D6E">
      <w:pPr>
        <w:pStyle w:val="ListParagraph"/>
        <w:numPr>
          <w:ilvl w:val="0"/>
          <w:numId w:val="10"/>
        </w:numPr>
        <w:spacing w:before="240" w:after="0"/>
        <w:ind w:firstLine="567"/>
        <w:jc w:val="both"/>
      </w:pPr>
      <w:r w:rsidRPr="003468A5">
        <w:t xml:space="preserve">Werkzeugbahnen parallel zur Y-Achse entsprechen einem </w:t>
      </w:r>
      <w:r w:rsidRPr="003468A5">
        <w:rPr>
          <w:i/>
          <w:iCs/>
        </w:rPr>
        <w:t>Machining Angle</w:t>
      </w:r>
      <w:r w:rsidRPr="003468A5">
        <w:t xml:space="preserve"> von 0°</w:t>
      </w:r>
      <w:r w:rsidR="00BE7C8C" w:rsidRPr="003468A5">
        <w:t>.</w:t>
      </w:r>
    </w:p>
    <w:p w14:paraId="76BBD7D7" w14:textId="379E768F" w:rsidR="00E662C1" w:rsidRPr="003468A5" w:rsidRDefault="00E662C1" w:rsidP="00A77D6E">
      <w:pPr>
        <w:pStyle w:val="ListParagraph"/>
        <w:numPr>
          <w:ilvl w:val="0"/>
          <w:numId w:val="10"/>
        </w:numPr>
        <w:spacing w:before="240" w:after="0"/>
        <w:ind w:firstLine="567"/>
        <w:jc w:val="both"/>
      </w:pPr>
      <w:r w:rsidRPr="003468A5">
        <w:t xml:space="preserve">Um die Bearbeitung durch paralleles </w:t>
      </w:r>
      <w:proofErr w:type="spellStart"/>
      <w:r w:rsidRPr="003468A5">
        <w:t>Abzeilen</w:t>
      </w:r>
      <w:proofErr w:type="spellEnd"/>
      <w:r w:rsidRPr="003468A5">
        <w:t xml:space="preserve"> durchzuführen</w:t>
      </w:r>
      <w:r w:rsidR="00052DD6" w:rsidRPr="003468A5">
        <w:t>,</w:t>
      </w:r>
      <w:r w:rsidRPr="003468A5">
        <w:t xml:space="preserve"> muss die </w:t>
      </w:r>
      <w:proofErr w:type="spellStart"/>
      <w:r w:rsidRPr="003468A5">
        <w:t>OneWay</w:t>
      </w:r>
      <w:proofErr w:type="spellEnd"/>
      <w:r w:rsidRPr="003468A5">
        <w:t xml:space="preserve"> Strategie gewählt werden.</w:t>
      </w:r>
    </w:p>
    <w:p w14:paraId="71077429" w14:textId="637E95B0" w:rsidR="0020203D" w:rsidRPr="003468A5" w:rsidRDefault="00052DD6" w:rsidP="00A77D6E">
      <w:pPr>
        <w:spacing w:before="240" w:after="0"/>
        <w:ind w:firstLine="567"/>
        <w:jc w:val="both"/>
      </w:pPr>
      <w:r w:rsidRPr="003468A5">
        <w:lastRenderedPageBreak/>
        <w:t>Die Planung der Werkzeugbahn wird durch diese Vereinfachung deu</w:t>
      </w:r>
      <w:r w:rsidR="00692446" w:rsidRPr="003468A5">
        <w:t>t</w:t>
      </w:r>
      <w:r w:rsidRPr="003468A5">
        <w:t>lich intuitiver.</w:t>
      </w:r>
      <w:r w:rsidR="00692446" w:rsidRPr="003468A5">
        <w:t xml:space="preserve"> </w:t>
      </w:r>
      <w:r w:rsidR="00AE43CE" w:rsidRPr="003468A5">
        <w:t xml:space="preserve">Der Nutzer kann außerdem, wie in konventioneller CAM-Planung weitere Parameter, wie zum Beispiel die Vorschubgeschwindigkeit, Spindeldrehzahl und die seitliche Zustellung </w:t>
      </w:r>
      <w:r w:rsidR="00692446" w:rsidRPr="003468A5">
        <w:t>festlegen. So kann er sowohl die Vorteile der konventionellen Planung als auch die Vorteile der intuitiven Planung des CAMStylus-Systems nutzen.</w:t>
      </w:r>
    </w:p>
    <w:p w14:paraId="1F8FDCF7" w14:textId="14033A24" w:rsidR="006F2369" w:rsidRPr="003468A5" w:rsidRDefault="006F2369" w:rsidP="00A77D6E">
      <w:pPr>
        <w:pStyle w:val="Heading2"/>
        <w:spacing w:before="240" w:after="0"/>
        <w:ind w:firstLine="567"/>
        <w:jc w:val="both"/>
        <w:rPr>
          <w:rStyle w:val="Strong"/>
        </w:rPr>
      </w:pPr>
      <w:bookmarkStart w:id="27" w:name="_Toc185587715"/>
      <w:r w:rsidRPr="003468A5">
        <w:rPr>
          <w:rStyle w:val="Strong"/>
        </w:rPr>
        <w:t>AP 6.2 Demonstration in Industrieumgebung</w:t>
      </w:r>
      <w:bookmarkEnd w:id="27"/>
    </w:p>
    <w:p w14:paraId="1E8EDAD9" w14:textId="4621462B" w:rsidR="00F656CF" w:rsidRDefault="00F656CF" w:rsidP="00A77D6E">
      <w:pPr>
        <w:spacing w:before="240" w:after="0"/>
        <w:ind w:firstLine="567"/>
        <w:jc w:val="both"/>
      </w:pPr>
      <w:r>
        <w:t xml:space="preserve">Zur Demonstration des Gesamtsystems in einer realen Industrieumgebung wurde das entwickelte </w:t>
      </w:r>
      <w:proofErr w:type="spellStart"/>
      <w:r>
        <w:t>CAMStylus</w:t>
      </w:r>
      <w:proofErr w:type="spellEnd"/>
      <w:r>
        <w:t xml:space="preserve">-System durch die gewerblichen Mitarbeiter des Demonstrationswerkzeugbaus der WBA Aachener Werkzeugbau Akademie GmbH zur CAM-Programmierung von Schlichtbearbeitungen auf den dort eingesetzten Fräsmaschinen genutzt. Die in den vorhergehenden Arbeitspaketen bereits konstruierten </w:t>
      </w:r>
      <w:proofErr w:type="spellStart"/>
      <w:r>
        <w:t>Beispielgeometrien</w:t>
      </w:r>
      <w:proofErr w:type="spellEnd"/>
      <w:r>
        <w:t xml:space="preserve"> wurden dabei verwendet, um die Mitarbeiter im ersten Schritt mit der Funktionsweise des Systems vertraut zu machen. Anschließend wurde das System genutzt, um Freiformflächen im Rahmen von konkreten Kundenaufträgen des Werkzeugbaus der WBA zu bearbeiten. Aufgrund der derzeit noch eingeschränkten Funktionalität des Systems mit Fokus auf Vorschlicht- und Schlichtbearbeitungen wurde dabei eine Mischung aus konventioneller CAM-</w:t>
      </w:r>
      <w:proofErr w:type="spellStart"/>
      <w:r>
        <w:t>Bahnplannung</w:t>
      </w:r>
      <w:proofErr w:type="spellEnd"/>
      <w:r>
        <w:t xml:space="preserve"> der Schruppbearbeitungen und der Programmierung der nachfolgenden Vorschlicht- und Schlichtbearbeitungen mittels </w:t>
      </w:r>
      <w:proofErr w:type="spellStart"/>
      <w:r>
        <w:t>CAMStylus</w:t>
      </w:r>
      <w:proofErr w:type="spellEnd"/>
      <w:r>
        <w:t xml:space="preserve"> verwendet. Zur Programmierung der Schruppbearbeitungen wurde dabei die standardmäßig in der WBA eingesetzte Software "Siemens NX CAM" (NX) verwendet.</w:t>
      </w:r>
    </w:p>
    <w:p w14:paraId="4BA94D9B" w14:textId="058DCBAC" w:rsidR="00F656CF" w:rsidRDefault="00F656CF" w:rsidP="00A77D6E">
      <w:pPr>
        <w:spacing w:before="240" w:after="0"/>
        <w:ind w:firstLine="567"/>
        <w:jc w:val="both"/>
      </w:pPr>
      <w:r>
        <w:t xml:space="preserve">Abbildung </w:t>
      </w:r>
      <w:r w:rsidR="0019001E">
        <w:t>33</w:t>
      </w:r>
      <w:r>
        <w:t xml:space="preserve"> stellt beispielhaft für eine gefräste Freiformfläche an einem Bauteil die drei Fertigungsstadien dar. Links der Zustand des Bauteils nach der Schruppbearbeitung mittels traditioneller CAM-Bahnplanung mit NX, mittig nach Abschluss der Vorschlichtbearbeitung, rechts der Zustand nach der Schlichtbearbeitung.</w:t>
      </w:r>
    </w:p>
    <w:p w14:paraId="391300A3" w14:textId="77777777" w:rsidR="00F656CF" w:rsidRDefault="00F656CF" w:rsidP="00A77D6E">
      <w:pPr>
        <w:spacing w:before="240" w:after="0"/>
        <w:ind w:firstLine="567"/>
        <w:jc w:val="center"/>
      </w:pPr>
      <w:r>
        <w:rPr>
          <w:noProof/>
        </w:rPr>
        <w:drawing>
          <wp:inline distT="0" distB="0" distL="0" distR="0" wp14:anchorId="40FFB166" wp14:editId="2C455FDC">
            <wp:extent cx="1569600" cy="1177200"/>
            <wp:effectExtent l="0" t="0" r="0" b="4445"/>
            <wp:docPr id="867894092" name="Grafik 8" descr="Ein Bild, das Maschine, Metall, Im Haus, Projekto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894092" name="Grafik 8" descr="Ein Bild, das Maschine, Metall, Im Haus, Projektor enthält.&#10;&#10;Automatisch generierte Beschreibu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569600" cy="1177200"/>
                    </a:xfrm>
                    <a:prstGeom prst="rect">
                      <a:avLst/>
                    </a:prstGeom>
                  </pic:spPr>
                </pic:pic>
              </a:graphicData>
            </a:graphic>
          </wp:inline>
        </w:drawing>
      </w:r>
      <w:r>
        <w:rPr>
          <w:noProof/>
        </w:rPr>
        <w:drawing>
          <wp:inline distT="0" distB="0" distL="0" distR="0" wp14:anchorId="7C7B5189" wp14:editId="21F3F413">
            <wp:extent cx="1569600" cy="1177200"/>
            <wp:effectExtent l="0" t="0" r="0" b="4445"/>
            <wp:docPr id="226552141" name="Grafik 9" descr="Ein Bild, das Waschbecken, Stahl, Metall, Silb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552141" name="Grafik 9" descr="Ein Bild, das Waschbecken, Stahl, Metall, Silber enthält.&#10;&#10;Automatisch generierte Beschreibu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569600" cy="1177200"/>
                    </a:xfrm>
                    <a:prstGeom prst="rect">
                      <a:avLst/>
                    </a:prstGeom>
                  </pic:spPr>
                </pic:pic>
              </a:graphicData>
            </a:graphic>
          </wp:inline>
        </w:drawing>
      </w:r>
      <w:r>
        <w:rPr>
          <w:noProof/>
        </w:rPr>
        <w:drawing>
          <wp:inline distT="0" distB="0" distL="0" distR="0" wp14:anchorId="26E747C2" wp14:editId="11B8A290">
            <wp:extent cx="1573200" cy="1177200"/>
            <wp:effectExtent l="0" t="0" r="8255" b="4445"/>
            <wp:docPr id="1299427984" name="Grafik 10" descr="Ein Bild, das Waschbecken, Küchengerät, Im Haus, Metal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427984" name="Grafik 10" descr="Ein Bild, das Waschbecken, Küchengerät, Im Haus, Metall enthält.&#10;&#10;Automatisch generierte Beschreibu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573200" cy="1177200"/>
                    </a:xfrm>
                    <a:prstGeom prst="rect">
                      <a:avLst/>
                    </a:prstGeom>
                  </pic:spPr>
                </pic:pic>
              </a:graphicData>
            </a:graphic>
          </wp:inline>
        </w:drawing>
      </w:r>
    </w:p>
    <w:p w14:paraId="290C3213" w14:textId="637C4837" w:rsidR="00F656CF" w:rsidRDefault="00F656CF" w:rsidP="002317A4">
      <w:pPr>
        <w:spacing w:before="240" w:after="0"/>
        <w:jc w:val="both"/>
        <w:rPr>
          <w:rStyle w:val="Strong"/>
          <w:b w:val="0"/>
          <w:bCs w:val="0"/>
          <w:i/>
          <w:iCs/>
        </w:rPr>
      </w:pPr>
      <w:r w:rsidRPr="002317A4">
        <w:rPr>
          <w:rStyle w:val="Strong"/>
          <w:b w:val="0"/>
          <w:bCs w:val="0"/>
          <w:i/>
          <w:iCs/>
        </w:rPr>
        <w:t xml:space="preserve">Abbildung </w:t>
      </w:r>
      <w:r w:rsidR="0019001E" w:rsidRPr="002317A4">
        <w:rPr>
          <w:rStyle w:val="Strong"/>
          <w:b w:val="0"/>
          <w:bCs w:val="0"/>
          <w:i/>
          <w:iCs/>
        </w:rPr>
        <w:t>33</w:t>
      </w:r>
      <w:r w:rsidRPr="002317A4">
        <w:rPr>
          <w:rStyle w:val="Strong"/>
          <w:b w:val="0"/>
          <w:bCs w:val="0"/>
          <w:i/>
          <w:iCs/>
        </w:rPr>
        <w:t>: Fertigungsstadien Kundenbauteile Demonstrationswerkzeugbau WBA.</w:t>
      </w:r>
    </w:p>
    <w:p w14:paraId="5CBB413F" w14:textId="77777777" w:rsidR="002317A4" w:rsidRPr="002317A4" w:rsidRDefault="002317A4" w:rsidP="002317A4">
      <w:pPr>
        <w:spacing w:before="240" w:after="0"/>
        <w:jc w:val="both"/>
        <w:rPr>
          <w:rStyle w:val="Strong"/>
          <w:b w:val="0"/>
          <w:bCs w:val="0"/>
          <w:i/>
          <w:iCs/>
        </w:rPr>
      </w:pPr>
    </w:p>
    <w:p w14:paraId="4D5BDB7B" w14:textId="30882C2E" w:rsidR="00F656CF" w:rsidRDefault="00F656CF" w:rsidP="00A77D6E">
      <w:pPr>
        <w:spacing w:before="240" w:after="0"/>
        <w:ind w:firstLine="567"/>
        <w:jc w:val="both"/>
      </w:pPr>
      <w:r>
        <w:t xml:space="preserve">Während der Nutzung des </w:t>
      </w:r>
      <w:proofErr w:type="spellStart"/>
      <w:r>
        <w:t>CAMStylus</w:t>
      </w:r>
      <w:proofErr w:type="spellEnd"/>
      <w:r>
        <w:t xml:space="preserve">-Systems im Demonstrationswerkzeugbau bestätigte sich dabei durch Feedback der Nutzer der bereits oben beschriebene Vorteil des entwickelten Systems im Hinblick auf eine </w:t>
      </w:r>
      <w:proofErr w:type="spellStart"/>
      <w:r>
        <w:t>inuitivere</w:t>
      </w:r>
      <w:proofErr w:type="spellEnd"/>
      <w:r>
        <w:t xml:space="preserve"> Bedienung zur Programmierung von Schlichtoperationen. Gleichzeitig zeigten sich auch Herausforderungen in Bezug auf die mehrstündige Nutzung des Systems, bedingt durch das von der traditionellen Bedienung mittels Maus und Tastatur abweichende Eingabekonzept mittels eines Stylus. Dieses Konzept stellt hohe ergonomische Anforderungen an den Arbeitsplatz bezüglich der Abstützung des Arms/Ellenbogens des Nutzers mittels Armlehnen oder entsprechender Auflageflächen. Ein längeres freies Halten des Stylus ohne Abstützung wird von den meisten Nutzern als zu hohe Belastung für Arm- und insbesondere Schultermuskulatur empfunden. In diesem Bereich besteht daher beim entwickelten System weiterer Forschungs- und Entwicklungsbedarf.</w:t>
      </w:r>
    </w:p>
    <w:p w14:paraId="0CC563D0" w14:textId="2DE7CBF4" w:rsidR="00F656CF" w:rsidRDefault="00F656CF" w:rsidP="00A77D6E">
      <w:pPr>
        <w:spacing w:before="240" w:after="0"/>
        <w:ind w:firstLine="567"/>
        <w:jc w:val="both"/>
      </w:pPr>
      <w:r>
        <w:t>Neben dem oben beschriebenen Produktiveinsatz des entwickelten Systems wurde dieses auch in der Demonstrations- und Erlebniswelt der WBA den Fachbesuchern vorgestellt. Hierzu wurde in der Erlebniswelt ein entsprechender Demonstrator installiert, um interessierten Besuchern das System live vorführen zu können. Der mit dem entwickelten System verfolgte Ansatz einer KI-gestützten CAM-Programmierung erzeugte dabei durchweg sehr großes Interesse der Besucher. In der Folge setzt die WBA derzeit ein größeres nichtöffentliches Projekt zu dieser Thematik mit einer zweistelligen Anzahl ihrer Partnerunternehmen für das Jahr 2025 auf, um die Potentiale des KI-Einsatzes in der CAM-Programmierung für den deutschen Werkzeug- und Formenbau zu beleuchten.</w:t>
      </w:r>
    </w:p>
    <w:p w14:paraId="1B552D5E" w14:textId="2BCB361D" w:rsidR="00F656CF" w:rsidRDefault="00F656CF" w:rsidP="00A77D6E">
      <w:pPr>
        <w:spacing w:before="240" w:after="0"/>
        <w:ind w:firstLine="567"/>
        <w:jc w:val="both"/>
      </w:pPr>
      <w:r>
        <w:t xml:space="preserve">Abbildung </w:t>
      </w:r>
      <w:r w:rsidR="0019001E">
        <w:t>34</w:t>
      </w:r>
      <w:r>
        <w:t xml:space="preserve"> zeigt den in der Erlebniswelt der WBA installierten Demonstrator mit Monitorsystem, Eingabestylus und den erforderlichen 3D-Brillen.</w:t>
      </w:r>
    </w:p>
    <w:p w14:paraId="2DBA3116" w14:textId="77777777" w:rsidR="00F656CF" w:rsidRDefault="00F656CF" w:rsidP="00A77D6E">
      <w:pPr>
        <w:spacing w:before="240" w:after="0"/>
        <w:ind w:firstLine="567"/>
        <w:jc w:val="center"/>
      </w:pPr>
      <w:r>
        <w:rPr>
          <w:noProof/>
        </w:rPr>
        <w:lastRenderedPageBreak/>
        <w:drawing>
          <wp:inline distT="0" distB="0" distL="0" distR="0" wp14:anchorId="734133EB" wp14:editId="2771B4C2">
            <wp:extent cx="3121158" cy="2340869"/>
            <wp:effectExtent l="0" t="0" r="3175" b="2540"/>
            <wp:docPr id="1426840284" name="Grafik 11" descr="Ein Bild, das Text, Im Haus, Computer, Computermonito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840284" name="Grafik 11" descr="Ein Bild, das Text, Im Haus, Computer, Computermonitor enthält.&#10;&#10;Automatisch generierte Beschreibu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121158" cy="2340869"/>
                    </a:xfrm>
                    <a:prstGeom prst="rect">
                      <a:avLst/>
                    </a:prstGeom>
                  </pic:spPr>
                </pic:pic>
              </a:graphicData>
            </a:graphic>
          </wp:inline>
        </w:drawing>
      </w:r>
    </w:p>
    <w:p w14:paraId="15C8E521" w14:textId="433231FE" w:rsidR="00D8487F" w:rsidRPr="002317A4" w:rsidRDefault="00D8487F" w:rsidP="002317A4">
      <w:pPr>
        <w:spacing w:before="240" w:after="0"/>
        <w:jc w:val="both"/>
        <w:rPr>
          <w:rStyle w:val="Strong"/>
          <w:i/>
          <w:iCs/>
        </w:rPr>
      </w:pPr>
      <w:r w:rsidRPr="002317A4">
        <w:rPr>
          <w:rStyle w:val="Strong"/>
          <w:b w:val="0"/>
          <w:bCs w:val="0"/>
          <w:i/>
          <w:iCs/>
        </w:rPr>
        <w:t xml:space="preserve">Abbildung </w:t>
      </w:r>
      <w:r w:rsidR="0019001E" w:rsidRPr="002317A4">
        <w:rPr>
          <w:rStyle w:val="Strong"/>
          <w:b w:val="0"/>
          <w:bCs w:val="0"/>
          <w:i/>
          <w:iCs/>
        </w:rPr>
        <w:t>34</w:t>
      </w:r>
      <w:r w:rsidRPr="002317A4">
        <w:rPr>
          <w:rStyle w:val="Strong"/>
          <w:b w:val="0"/>
          <w:bCs w:val="0"/>
          <w:i/>
          <w:iCs/>
        </w:rPr>
        <w:t xml:space="preserve">: Präsentation des Systems </w:t>
      </w:r>
      <w:proofErr w:type="spellStart"/>
      <w:r w:rsidRPr="002317A4">
        <w:rPr>
          <w:rStyle w:val="Strong"/>
          <w:b w:val="0"/>
          <w:bCs w:val="0"/>
          <w:i/>
          <w:iCs/>
        </w:rPr>
        <w:t>CAMStylus</w:t>
      </w:r>
      <w:proofErr w:type="spellEnd"/>
      <w:r w:rsidRPr="002317A4">
        <w:rPr>
          <w:rStyle w:val="Strong"/>
          <w:b w:val="0"/>
          <w:bCs w:val="0"/>
          <w:i/>
          <w:iCs/>
        </w:rPr>
        <w:t xml:space="preserve"> in der Erlebniswelt der WBA</w:t>
      </w:r>
    </w:p>
    <w:p w14:paraId="6E1FCEDC" w14:textId="3E574CC7" w:rsidR="00AA51FF" w:rsidRPr="003468A5" w:rsidRDefault="000405B4" w:rsidP="00A77D6E">
      <w:pPr>
        <w:pStyle w:val="Heading1"/>
        <w:pageBreakBefore w:val="0"/>
        <w:spacing w:before="240" w:after="0"/>
        <w:ind w:firstLine="567"/>
        <w:jc w:val="both"/>
        <w:rPr>
          <w:rStyle w:val="Strong"/>
          <w:rFonts w:ascii="Frutiger LT Com 45 Light" w:hAnsi="Frutiger LT Com 45 Light"/>
        </w:rPr>
      </w:pPr>
      <w:bookmarkStart w:id="28" w:name="_Toc185587716"/>
      <w:r w:rsidRPr="003468A5">
        <w:rPr>
          <w:rStyle w:val="Strong"/>
          <w:rFonts w:ascii="Frutiger LT Com 45 Light" w:hAnsi="Frutiger LT Com 45 Light"/>
        </w:rPr>
        <w:t>Bekannt gewordene Fortschritte auf dem Gebiet des Vorhabens bei anderen Stellen</w:t>
      </w:r>
      <w:bookmarkEnd w:id="28"/>
    </w:p>
    <w:p w14:paraId="4853A09E" w14:textId="4BD28E9F" w:rsidR="007B0D67" w:rsidRPr="003468A5" w:rsidRDefault="000405B4" w:rsidP="00A77D6E">
      <w:pPr>
        <w:spacing w:before="240" w:after="0"/>
        <w:ind w:firstLine="567"/>
        <w:jc w:val="both"/>
        <w:rPr>
          <w:rStyle w:val="Strong"/>
          <w:b w:val="0"/>
          <w:bCs w:val="0"/>
        </w:rPr>
      </w:pPr>
      <w:r w:rsidRPr="003468A5">
        <w:rPr>
          <w:rStyle w:val="Strong"/>
          <w:b w:val="0"/>
          <w:bCs w:val="0"/>
        </w:rPr>
        <w:t>E</w:t>
      </w:r>
      <w:r w:rsidR="00414910" w:rsidRPr="003468A5">
        <w:rPr>
          <w:rStyle w:val="Strong"/>
          <w:b w:val="0"/>
          <w:bCs w:val="0"/>
        </w:rPr>
        <w:t>s sind keine für die Durchführung des Vorhabens relevanten FE-Ergebnisse bekannt geworden.</w:t>
      </w:r>
    </w:p>
    <w:p w14:paraId="105F43ED" w14:textId="77777777" w:rsidR="00AA51FF" w:rsidRPr="003468A5" w:rsidRDefault="00AA51FF" w:rsidP="00A77D6E">
      <w:pPr>
        <w:spacing w:before="240" w:after="0"/>
        <w:ind w:firstLine="567"/>
        <w:jc w:val="both"/>
        <w:rPr>
          <w:rStyle w:val="Strong"/>
        </w:rPr>
      </w:pPr>
    </w:p>
    <w:p w14:paraId="476409A2" w14:textId="383A2745" w:rsidR="00AA51FF" w:rsidRPr="003468A5" w:rsidRDefault="000405B4" w:rsidP="00A77D6E">
      <w:pPr>
        <w:pStyle w:val="Heading1"/>
        <w:pageBreakBefore w:val="0"/>
        <w:spacing w:before="240" w:after="0"/>
        <w:ind w:firstLine="567"/>
        <w:jc w:val="both"/>
        <w:rPr>
          <w:rStyle w:val="Strong"/>
          <w:rFonts w:ascii="Frutiger LT Com 45 Light" w:hAnsi="Frutiger LT Com 45 Light"/>
        </w:rPr>
      </w:pPr>
      <w:bookmarkStart w:id="29" w:name="_Toc185587717"/>
      <w:r w:rsidRPr="003468A5">
        <w:rPr>
          <w:rStyle w:val="Strong"/>
          <w:rFonts w:ascii="Frutiger LT Com 45 Light" w:hAnsi="Frutiger LT Com 45 Light"/>
        </w:rPr>
        <w:t>Veröffentlichungen der Ergebnisse</w:t>
      </w:r>
      <w:bookmarkEnd w:id="29"/>
    </w:p>
    <w:p w14:paraId="477560D9" w14:textId="06968608" w:rsidR="000405B4" w:rsidRPr="003468A5" w:rsidRDefault="000405B4" w:rsidP="00A77D6E">
      <w:pPr>
        <w:spacing w:before="240" w:after="0"/>
        <w:ind w:firstLine="567"/>
        <w:jc w:val="both"/>
      </w:pPr>
      <w:r w:rsidRPr="003468A5">
        <w:t xml:space="preserve">Das Fraunhofer IPT hat bereits während der Projektlaufzeit erste Ergebnisse aus </w:t>
      </w:r>
      <w:r w:rsidR="00E82224" w:rsidRPr="003468A5">
        <w:t>dem Vorhaben</w:t>
      </w:r>
      <w:r w:rsidRPr="003468A5">
        <w:t xml:space="preserve"> im Rahmen der CIRP ICME 2023 Konferenz am 12.07.2023 publiziert. Erste Ergebnisse wurden dabei in Form eines Vortrages veröffentlicht. Die Veröffentlichung der schriftlichen Ausarbeitung erfolgt voraussichtlich im Sommer 2024.</w:t>
      </w:r>
    </w:p>
    <w:p w14:paraId="7A0C7C1B" w14:textId="77B4C7F8" w:rsidR="00AA51FF" w:rsidRPr="003468A5" w:rsidRDefault="00CA7400" w:rsidP="00A77D6E">
      <w:pPr>
        <w:spacing w:before="240" w:after="0"/>
        <w:ind w:firstLine="567"/>
        <w:jc w:val="both"/>
        <w:rPr>
          <w:rStyle w:val="Strong"/>
          <w:b w:val="0"/>
          <w:bCs w:val="0"/>
        </w:rPr>
      </w:pPr>
      <w:r w:rsidRPr="003468A5">
        <w:t>Des Weiteren</w:t>
      </w:r>
      <w:r w:rsidR="001D7152" w:rsidRPr="003468A5">
        <w:t xml:space="preserve"> wird zurzeit eine Pressemitteilung im Konsortium vorbereitet.</w:t>
      </w:r>
    </w:p>
    <w:bookmarkStart w:id="30" w:name="_Toc185587718" w:displacedByCustomXml="next"/>
    <w:sdt>
      <w:sdtPr>
        <w:rPr>
          <w:rFonts w:ascii="Frutiger LT Com 45 Light" w:hAnsi="Frutiger LT Com 45 Light"/>
          <w:b/>
          <w:bCs/>
          <w:sz w:val="20"/>
        </w:rPr>
        <w:id w:val="-2125836952"/>
        <w:docPartObj>
          <w:docPartGallery w:val="Bibliographies"/>
          <w:docPartUnique/>
        </w:docPartObj>
      </w:sdtPr>
      <w:sdtContent>
        <w:p w14:paraId="1AC993DF" w14:textId="4252A8BB" w:rsidR="00E02A0A" w:rsidRPr="00D03163" w:rsidRDefault="00E02A0A" w:rsidP="00A77D6E">
          <w:pPr>
            <w:pStyle w:val="Heading1"/>
            <w:pageBreakBefore w:val="0"/>
            <w:spacing w:before="240" w:after="0"/>
            <w:ind w:firstLine="567"/>
            <w:jc w:val="both"/>
            <w:rPr>
              <w:rStyle w:val="Strong"/>
              <w:rFonts w:ascii="Frutiger LT Com 45 Light" w:hAnsi="Frutiger LT Com 45 Light"/>
              <w:b w:val="0"/>
              <w:bCs w:val="0"/>
            </w:rPr>
          </w:pPr>
          <w:r w:rsidRPr="00D03163">
            <w:rPr>
              <w:rStyle w:val="Strong"/>
              <w:rFonts w:ascii="Frutiger LT Com 45 Light" w:hAnsi="Frutiger LT Com 45 Light"/>
            </w:rPr>
            <w:t>Literaturverzeichnis</w:t>
          </w:r>
          <w:bookmarkEnd w:id="30"/>
        </w:p>
        <w:p w14:paraId="0D727D68" w14:textId="77777777" w:rsidR="00D03163" w:rsidRDefault="00E02A0A" w:rsidP="00A77D6E">
          <w:pPr>
            <w:spacing w:before="240" w:after="0"/>
            <w:ind w:firstLine="567"/>
            <w:jc w:val="both"/>
            <w:rPr>
              <w:rFonts w:ascii="Times New Roman" w:hAnsi="Times New Roman"/>
              <w:noProof/>
              <w:szCs w:val="20"/>
              <w:lang w:val="en-US" w:eastAsia="en-US"/>
            </w:rPr>
          </w:pPr>
          <w:r>
            <w:fldChar w:fldCharType="begin"/>
          </w:r>
          <w:r w:rsidRPr="00464985">
            <w:rPr>
              <w:lang w:val="en-US"/>
            </w:rPr>
            <w:instrText>BIBLIOGRAPHY</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00"/>
            <w:gridCol w:w="8726"/>
          </w:tblGrid>
          <w:tr w:rsidR="00D03163" w:rsidRPr="00D03163" w14:paraId="45FE1B65" w14:textId="77777777">
            <w:trPr>
              <w:divId w:val="1536892211"/>
              <w:tblCellSpacing w:w="15" w:type="dxa"/>
            </w:trPr>
            <w:tc>
              <w:tcPr>
                <w:tcW w:w="50" w:type="pct"/>
                <w:hideMark/>
              </w:tcPr>
              <w:p w14:paraId="50CF08E6" w14:textId="483AA902" w:rsidR="00D03163" w:rsidRDefault="00D03163">
                <w:pPr>
                  <w:pStyle w:val="Bibliography"/>
                  <w:rPr>
                    <w:noProof/>
                    <w:sz w:val="24"/>
                    <w:lang w:val="en-US"/>
                  </w:rPr>
                </w:pPr>
                <w:r>
                  <w:rPr>
                    <w:noProof/>
                    <w:lang w:val="en-US"/>
                  </w:rPr>
                  <w:t xml:space="preserve">[1] </w:t>
                </w:r>
              </w:p>
            </w:tc>
            <w:tc>
              <w:tcPr>
                <w:tcW w:w="0" w:type="auto"/>
                <w:hideMark/>
              </w:tcPr>
              <w:p w14:paraId="3195417D" w14:textId="77777777" w:rsidR="00D03163" w:rsidRDefault="00D03163">
                <w:pPr>
                  <w:pStyle w:val="Bibliography"/>
                  <w:rPr>
                    <w:noProof/>
                    <w:lang w:val="en-US"/>
                  </w:rPr>
                </w:pPr>
                <w:r>
                  <w:rPr>
                    <w:noProof/>
                    <w:lang w:val="en-US"/>
                  </w:rPr>
                  <w:t xml:space="preserve">X. Z. S. R. a. J. S. K. He, "Deep Residual Learning for Image Recognition," </w:t>
                </w:r>
                <w:r>
                  <w:rPr>
                    <w:i/>
                    <w:iCs/>
                    <w:noProof/>
                    <w:lang w:val="en-US"/>
                  </w:rPr>
                  <w:t xml:space="preserve">2016 IEEE Conference on Computer Vision and Pattern Recognition (CVPR), </w:t>
                </w:r>
                <w:r>
                  <w:rPr>
                    <w:noProof/>
                    <w:lang w:val="en-US"/>
                  </w:rPr>
                  <w:t xml:space="preserve">pp. 770-778, 2016. </w:t>
                </w:r>
              </w:p>
            </w:tc>
          </w:tr>
        </w:tbl>
        <w:p w14:paraId="406DDA5E" w14:textId="77777777" w:rsidR="00D03163" w:rsidRPr="00D03163" w:rsidRDefault="00D03163">
          <w:pPr>
            <w:divId w:val="1536892211"/>
            <w:rPr>
              <w:noProof/>
              <w:lang w:val="en-US"/>
            </w:rPr>
          </w:pPr>
        </w:p>
        <w:p w14:paraId="423A948C" w14:textId="34AFB3C1" w:rsidR="00E02A0A" w:rsidRDefault="00E02A0A" w:rsidP="00A77D6E">
          <w:pPr>
            <w:spacing w:before="240" w:after="0"/>
            <w:ind w:firstLine="567"/>
            <w:jc w:val="both"/>
          </w:pPr>
          <w:r>
            <w:rPr>
              <w:b/>
              <w:bCs/>
            </w:rPr>
            <w:fldChar w:fldCharType="end"/>
          </w:r>
        </w:p>
      </w:sdtContent>
    </w:sdt>
    <w:sectPr w:rsidR="00E02A0A" w:rsidSect="0069245C">
      <w:footerReference w:type="default" r:id="rId48"/>
      <w:headerReference w:type="first" r:id="rId49"/>
      <w:footerReference w:type="first" r:id="rId50"/>
      <w:footnotePr>
        <w:numRestart w:val="eachPage"/>
      </w:footnotePr>
      <w:pgSz w:w="11906" w:h="16838" w:code="9"/>
      <w:pgMar w:top="1440" w:right="1440" w:bottom="1440" w:left="1440" w:header="936" w:footer="227"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567D921" w14:textId="77777777" w:rsidR="00DA3FA7" w:rsidRDefault="00DA3FA7">
      <w:r>
        <w:separator/>
      </w:r>
    </w:p>
  </w:endnote>
  <w:endnote w:type="continuationSeparator" w:id="0">
    <w:p w14:paraId="0302B388" w14:textId="77777777" w:rsidR="00DA3FA7" w:rsidRDefault="00DA3F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Frutiger LT Com 45 Light">
    <w:altName w:val="Calibri"/>
    <w:charset w:val="00"/>
    <w:family w:val="swiss"/>
    <w:pitch w:val="variable"/>
    <w:sig w:usb0="800000AF" w:usb1="5000204A" w:usb2="00000000" w:usb3="00000000" w:csb0="0000009B" w:csb1="00000000"/>
  </w:font>
  <w:font w:name="Frutiger LT Com 65 Bold">
    <w:altName w:val="Calibri"/>
    <w:charset w:val="00"/>
    <w:family w:val="swiss"/>
    <w:pitch w:val="variable"/>
    <w:sig w:usb0="800000AF" w:usb1="5000204A" w:usb2="00000000" w:usb3="00000000" w:csb0="0000009B"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MT">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10036" w:type="dxa"/>
      <w:tblBorders>
        <w:top w:val="single" w:sz="4" w:space="0" w:color="auto"/>
      </w:tblBorders>
      <w:tblLayout w:type="fixed"/>
      <w:tblCellMar>
        <w:left w:w="0" w:type="dxa"/>
        <w:right w:w="0" w:type="dxa"/>
      </w:tblCellMar>
      <w:tblLook w:val="01E0" w:firstRow="1" w:lastRow="1" w:firstColumn="1" w:lastColumn="1" w:noHBand="0" w:noVBand="0"/>
    </w:tblPr>
    <w:tblGrid>
      <w:gridCol w:w="2340"/>
      <w:gridCol w:w="227"/>
      <w:gridCol w:w="2339"/>
      <w:gridCol w:w="227"/>
      <w:gridCol w:w="3473"/>
      <w:gridCol w:w="227"/>
      <w:gridCol w:w="1203"/>
    </w:tblGrid>
    <w:tr w:rsidR="0082068B" w:rsidRPr="004A31DD" w14:paraId="601898FC" w14:textId="77777777" w:rsidTr="007D2482">
      <w:trPr>
        <w:trHeight w:val="720"/>
      </w:trPr>
      <w:tc>
        <w:tcPr>
          <w:tcW w:w="2340" w:type="dxa"/>
          <w:tcBorders>
            <w:top w:val="single" w:sz="4" w:space="0" w:color="auto"/>
          </w:tcBorders>
          <w:shd w:val="clear" w:color="auto" w:fill="auto"/>
        </w:tcPr>
        <w:p w14:paraId="1B888E9D" w14:textId="02A19159" w:rsidR="0082068B" w:rsidRPr="004A31DD" w:rsidRDefault="00D8487F" w:rsidP="007D2482">
          <w:r w:rsidRPr="002C426B">
            <w:rPr>
              <w:highlight w:val="yellow"/>
            </w:rPr>
            <w:t>ModuleWorks GmbH</w:t>
          </w:r>
        </w:p>
      </w:tc>
      <w:tc>
        <w:tcPr>
          <w:tcW w:w="227" w:type="dxa"/>
          <w:tcBorders>
            <w:top w:val="single" w:sz="4" w:space="0" w:color="auto"/>
          </w:tcBorders>
          <w:shd w:val="clear" w:color="auto" w:fill="auto"/>
        </w:tcPr>
        <w:p w14:paraId="60D3D096" w14:textId="77777777" w:rsidR="0082068B" w:rsidRPr="004A31DD" w:rsidRDefault="0082068B" w:rsidP="007D2482"/>
      </w:tc>
      <w:tc>
        <w:tcPr>
          <w:tcW w:w="2339" w:type="dxa"/>
          <w:tcBorders>
            <w:top w:val="single" w:sz="4" w:space="0" w:color="auto"/>
          </w:tcBorders>
          <w:shd w:val="clear" w:color="auto" w:fill="auto"/>
        </w:tcPr>
        <w:p w14:paraId="4C17649F" w14:textId="270D96C3" w:rsidR="0082068B" w:rsidRPr="006A78AC" w:rsidRDefault="00AA3D88" w:rsidP="00AA3D88">
          <w:r>
            <w:t>Sachbericht CAMStylus</w:t>
          </w:r>
        </w:p>
      </w:tc>
      <w:tc>
        <w:tcPr>
          <w:tcW w:w="227" w:type="dxa"/>
          <w:shd w:val="clear" w:color="auto" w:fill="auto"/>
        </w:tcPr>
        <w:p w14:paraId="387BF65D" w14:textId="77777777" w:rsidR="0082068B" w:rsidRPr="004A31DD" w:rsidRDefault="0082068B" w:rsidP="007D2482"/>
      </w:tc>
      <w:tc>
        <w:tcPr>
          <w:tcW w:w="3473" w:type="dxa"/>
          <w:shd w:val="clear" w:color="auto" w:fill="auto"/>
        </w:tcPr>
        <w:p w14:paraId="6D109531" w14:textId="192A0ED7" w:rsidR="00F676FC" w:rsidRPr="004A31DD" w:rsidRDefault="00F676FC" w:rsidP="007D2482"/>
      </w:tc>
      <w:tc>
        <w:tcPr>
          <w:tcW w:w="227" w:type="dxa"/>
          <w:shd w:val="clear" w:color="auto" w:fill="auto"/>
        </w:tcPr>
        <w:p w14:paraId="30386214" w14:textId="77777777" w:rsidR="0082068B" w:rsidRPr="004A31DD" w:rsidRDefault="0082068B" w:rsidP="007D2482"/>
      </w:tc>
      <w:tc>
        <w:tcPr>
          <w:tcW w:w="1203" w:type="dxa"/>
          <w:shd w:val="clear" w:color="auto" w:fill="auto"/>
        </w:tcPr>
        <w:p w14:paraId="7E1754AE" w14:textId="77777777" w:rsidR="0082068B" w:rsidRPr="004A31DD" w:rsidRDefault="0082068B" w:rsidP="007D2482">
          <w:pPr>
            <w:jc w:val="right"/>
          </w:pPr>
          <w:r w:rsidRPr="004A31DD">
            <w:fldChar w:fldCharType="begin"/>
          </w:r>
          <w:r w:rsidRPr="004A31DD">
            <w:instrText xml:space="preserve"> PAGE </w:instrText>
          </w:r>
          <w:r w:rsidRPr="004A31DD">
            <w:fldChar w:fldCharType="separate"/>
          </w:r>
          <w:r>
            <w:rPr>
              <w:noProof/>
            </w:rPr>
            <w:t>2</w:t>
          </w:r>
          <w:r w:rsidRPr="004A31DD">
            <w:fldChar w:fldCharType="end"/>
          </w:r>
          <w:r>
            <w:t xml:space="preserve"> | </w:t>
          </w:r>
          <w:r>
            <w:fldChar w:fldCharType="begin"/>
          </w:r>
          <w:r>
            <w:instrText xml:space="preserve"> NUMPAGES </w:instrText>
          </w:r>
          <w:r>
            <w:fldChar w:fldCharType="separate"/>
          </w:r>
          <w:r>
            <w:rPr>
              <w:noProof/>
            </w:rPr>
            <w:t>1</w:t>
          </w:r>
          <w:r>
            <w:rPr>
              <w:noProof/>
            </w:rPr>
            <w:fldChar w:fldCharType="end"/>
          </w:r>
        </w:p>
      </w:tc>
    </w:tr>
  </w:tbl>
  <w:p w14:paraId="2AB1EC77" w14:textId="77777777" w:rsidR="0082068B" w:rsidRDefault="0082068B" w:rsidP="00ED73EA"/>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C1772D" w14:textId="77777777" w:rsidR="0082068B" w:rsidRDefault="0082068B">
    <w:r>
      <w:rPr>
        <w:noProof/>
      </w:rPr>
      <mc:AlternateContent>
        <mc:Choice Requires="wps">
          <w:drawing>
            <wp:anchor distT="0" distB="0" distL="114300" distR="114300" simplePos="0" relativeHeight="251658240" behindDoc="0" locked="0" layoutInCell="0" allowOverlap="1" wp14:anchorId="02995072" wp14:editId="4EAFDF55">
              <wp:simplePos x="0" y="0"/>
              <wp:positionH relativeFrom="page">
                <wp:posOffset>507365</wp:posOffset>
              </wp:positionH>
              <wp:positionV relativeFrom="page">
                <wp:posOffset>2595880</wp:posOffset>
              </wp:positionV>
              <wp:extent cx="144145" cy="7200265"/>
              <wp:effectExtent l="0" t="0" r="8255" b="635"/>
              <wp:wrapNone/>
              <wp:docPr id="1" name="Text Box 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145" cy="7200265"/>
                      </a:xfrm>
                      <a:prstGeom prst="rect">
                        <a:avLst/>
                      </a:prstGeom>
                      <a:noFill/>
                      <a:ln>
                        <a:noFill/>
                      </a:ln>
                      <a:extLst>
                        <a:ext uri="{909E8E84-426E-40DD-AFC4-6F175D3DCCD1}">
                          <a14:hiddenFill xmlns:a14="http://schemas.microsoft.com/office/drawing/2010/main">
                            <a:solidFill>
                              <a:srgbClr val="C0C0C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17A961" w14:textId="77777777" w:rsidR="0082068B" w:rsidRPr="00E1304E" w:rsidRDefault="0082068B" w:rsidP="003A6F8F">
                          <w:pPr>
                            <w:rPr>
                              <w:sz w:val="10"/>
                              <w:szCs w:val="10"/>
                              <w:lang w:val="en-US"/>
                            </w:rPr>
                          </w:pPr>
                          <w:r w:rsidRPr="00E1304E">
                            <w:rPr>
                              <w:sz w:val="10"/>
                              <w:szCs w:val="10"/>
                              <w:lang w:val="en-US"/>
                            </w:rPr>
                            <w:t xml:space="preserve"> </w:t>
                          </w:r>
                          <w:bookmarkStart w:id="31" w:name="dateiname"/>
                          <w:bookmarkEnd w:id="31"/>
                        </w:p>
                      </w:txbxContent>
                    </wps:txbx>
                    <wps:bodyPr rot="0" vert="vert270"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2995072" id="_x0000_t202" coordsize="21600,21600" o:spt="202" path="m,l,21600r21600,l21600,xe">
              <v:stroke joinstyle="miter"/>
              <v:path gradientshapeok="t" o:connecttype="rect"/>
            </v:shapetype>
            <v:shape id="Text Box 131" o:spid="_x0000_s1026" type="#_x0000_t202" style="position:absolute;margin-left:39.95pt;margin-top:204.4pt;width:11.35pt;height:566.9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UEI1gEAAJQDAAAOAAAAZHJzL2Uyb0RvYy54bWysU9tu2zAMfR+wfxD0vjgJ0nYw4hRdiw4D&#10;ugvQ7QNkWYqF2aJGKrHz96PkON3lbdgLQUvU4TmH9PZ27DtxNEgOfCVXi6UUxmtonN9X8tvXxzdv&#10;paCofKM68KaSJ0Pydvf61XYIpVlDC11jUDCIp3IIlWxjDGVRkG5Nr2gBwXi+tIC9ivyJ+6JBNTB6&#10;3xXr5fK6GACbgKANEZ8+TJdyl/GtNTp+tpZMFF0lmVvMEXOsUyx2W1XuUYXW6TMN9Q8seuU8N71A&#10;PaioxAHdX1C90wgENi409AVY67TJGljNavmHmudWBZO1sDkULjbR/4PVn47P4QuKOL6DkQeYRVB4&#10;Av2dhIf7Vvm9uUOEoTWq4carZFkxBCrPT5PVVFICqYeP0PCQ1SFCBhot9skV1ikYnQdwuphuxih0&#10;arnZrDZXUmi+uuGRrq+vcgtVzq8DUnxvoBcpqSTyUDO6Oj5RTGxUOZekZh4eXdflwXb+twMuTCeZ&#10;fSI8UY9jPXJ1UlFDc2IdCNOe8F5zkuL6hrkPvCaVpB8HhUaK7oNnO9JOzQnOST0nyusWeNuiFFN6&#10;H6fdOwR0+5bBJ8M93LFl1mU1L0TOVHn0WeR5TdNu/fqdq15+pt1PAAAA//8DAFBLAwQUAAYACAAA&#10;ACEAzOEoGN8AAAALAQAADwAAAGRycy9kb3ducmV2LnhtbEyPwU7DMAyG70i8Q2QkbixZGWtXmk4w&#10;adehjUlc08a0FU1SNd5W3h7vxG62/On39xfryfXijGPsgtcwnykQ6OtgO99oOH5unzIQkYy3pg8e&#10;NfxihHV5f1eY3IaL3+P5QI3gEB9zo6ElGnIpY92iM3EWBvR8+w6jM8Tr2Eg7mguHu14mSi2lM53n&#10;D60ZcNNi/XM4OQ07ej+Oc0qrj6/9Ntk913aDGWn9+DC9vYIgnOgfhqs+q0PJTlU4eRtFryFdrZjU&#10;sFAZV7gCKlmCqHh4WSQpyLKQtx3KPwAAAP//AwBQSwECLQAUAAYACAAAACEAtoM4kv4AAADhAQAA&#10;EwAAAAAAAAAAAAAAAAAAAAAAW0NvbnRlbnRfVHlwZXNdLnhtbFBLAQItABQABgAIAAAAIQA4/SH/&#10;1gAAAJQBAAALAAAAAAAAAAAAAAAAAC8BAABfcmVscy8ucmVsc1BLAQItABQABgAIAAAAIQAndUEI&#10;1gEAAJQDAAAOAAAAAAAAAAAAAAAAAC4CAABkcnMvZTJvRG9jLnhtbFBLAQItABQABgAIAAAAIQDM&#10;4SgY3wAAAAsBAAAPAAAAAAAAAAAAAAAAADAEAABkcnMvZG93bnJldi54bWxQSwUGAAAAAAQABADz&#10;AAAAPAUAAAAA&#10;" o:allowincell="f" filled="f" fillcolor="silver" stroked="f">
              <v:textbox style="layout-flow:vertical;mso-layout-flow-alt:bottom-to-top" inset="0,0,0,0">
                <w:txbxContent>
                  <w:p w14:paraId="4C17A961" w14:textId="77777777" w:rsidR="0082068B" w:rsidRPr="00E1304E" w:rsidRDefault="0082068B" w:rsidP="003A6F8F">
                    <w:pPr>
                      <w:rPr>
                        <w:sz w:val="10"/>
                        <w:szCs w:val="10"/>
                        <w:lang w:val="en-US"/>
                      </w:rPr>
                    </w:pPr>
                    <w:r w:rsidRPr="00E1304E">
                      <w:rPr>
                        <w:sz w:val="10"/>
                        <w:szCs w:val="10"/>
                        <w:lang w:val="en-US"/>
                      </w:rPr>
                      <w:t xml:space="preserve"> </w:t>
                    </w:r>
                    <w:bookmarkStart w:id="32" w:name="dateiname"/>
                    <w:bookmarkEnd w:id="32"/>
                  </w:p>
                </w:txbxContent>
              </v:textbox>
              <w10:wrap anchorx="page" anchory="page"/>
            </v:shape>
          </w:pict>
        </mc:Fallback>
      </mc:AlternateContent>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B073296" w14:textId="77777777" w:rsidR="00DA3FA7" w:rsidRDefault="00DA3FA7"/>
  </w:footnote>
  <w:footnote w:type="continuationSeparator" w:id="0">
    <w:p w14:paraId="19C10E08" w14:textId="77777777" w:rsidR="00DA3FA7" w:rsidRDefault="00DA3FA7">
      <w:r>
        <w:continuationSeparator/>
      </w:r>
    </w:p>
  </w:footnote>
  <w:footnote w:type="continuationNotice" w:id="1">
    <w:p w14:paraId="32136351" w14:textId="77777777" w:rsidR="00DA3FA7" w:rsidRDefault="00DA3FA7"/>
  </w:footnote>
  <w:footnote w:id="2">
    <w:p w14:paraId="4D4A3A42" w14:textId="5D47A35F" w:rsidR="001204A3" w:rsidRDefault="001204A3">
      <w:pPr>
        <w:pStyle w:val="FootnoteText"/>
      </w:pPr>
      <w:r>
        <w:rPr>
          <w:rStyle w:val="FootnoteReference"/>
        </w:rPr>
        <w:footnoteRef/>
      </w:r>
      <w:r>
        <w:t xml:space="preserve"> </w:t>
      </w:r>
      <w:hyperlink r:id="rId1" w:history="1">
        <w:r w:rsidRPr="00C432A5">
          <w:rPr>
            <w:rStyle w:val="Hyperlink"/>
          </w:rPr>
          <w:t>http://wwwpub.zih.tu-dresden.de/~s5160099/b_v_sim/20140101_stereo_depth_perception.pdf</w:t>
        </w:r>
      </w:hyperlink>
    </w:p>
    <w:p w14:paraId="00B58C3A" w14:textId="77777777" w:rsidR="001204A3" w:rsidRDefault="001204A3">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69394ED" w14:textId="77777777" w:rsidR="0082068B" w:rsidRDefault="0082068B">
    <w:r>
      <w:rPr>
        <w:noProof/>
      </w:rPr>
      <mc:AlternateContent>
        <mc:Choice Requires="wps">
          <w:drawing>
            <wp:anchor distT="0" distB="0" distL="114300" distR="114300" simplePos="0" relativeHeight="251657216" behindDoc="0" locked="0" layoutInCell="1" allowOverlap="1" wp14:anchorId="16BC47D8" wp14:editId="501CF96B">
              <wp:simplePos x="0" y="0"/>
              <wp:positionH relativeFrom="page">
                <wp:posOffset>0</wp:posOffset>
              </wp:positionH>
              <wp:positionV relativeFrom="page">
                <wp:posOffset>0</wp:posOffset>
              </wp:positionV>
              <wp:extent cx="7556500" cy="1738630"/>
              <wp:effectExtent l="0" t="0" r="0" b="0"/>
              <wp:wrapSquare wrapText="bothSides"/>
              <wp:docPr id="2" name="Rechteck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56500" cy="1738630"/>
                      </a:xfrm>
                      <a:prstGeom prst="rect">
                        <a:avLst/>
                      </a:prstGeom>
                      <a:noFill/>
                      <a:ln>
                        <a:noFill/>
                      </a:ln>
                      <a:extLst>
                        <a:ext uri="{909E8E84-426E-40DD-AFC4-6F175D3DCCD1}">
                          <a14:hiddenFill xmlns:a14="http://schemas.microsoft.com/office/drawing/2010/main">
                            <a:solidFill>
                              <a:srgbClr val="FF6600"/>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D50F83" id="Rechteck 2" o:spid="_x0000_s1026" style="position:absolute;margin-left:0;margin-top:0;width:595pt;height:136.9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B1N1QEAAI0DAAAOAAAAZHJzL2Uyb0RvYy54bWysU9tu2zAMfR+wfxD0vthOc+mMOEXRosOA&#10;bh3Q7QMUWbaF2aJGKnGyrx+lpGm2vQ17EURROjyHPFrd7Ide7AySBVfJYpJLYZyG2rq2kt++Pry7&#10;loKCcrXqwZlKHgzJm/XbN6vRl2YKHfS1QcEgjsrRV7ILwZdZRrozg6IJeOM42QAOKnCIbVajGhl9&#10;6LNpni+yEbD2CNoQ8en9MSnXCb9pjA5PTUMmiL6SzC2kFdO6iWu2XqmyReU7q0801D+wGJR1XPQM&#10;da+CElu0f0ENViMQNGGiYcigaaw2SQOrKfI/1Dx3ypukhZtD/twm+n+w+vPu2X/BSJ38I+jvJBzc&#10;dcq15hYRxs6omssVsVHZ6Kk8P4gB8VOxGT9BzaNV2wCpB/sGhwjI6sQ+tfpwbrXZB6H5cDmfL+Y5&#10;T0RzrlheXS+u0jAyVb4890jhg4FBxE0lkWeZ4NXukUKko8qXK7Gagwfb92mevfvtgC/Gk0Q/Mo7m&#10;oHID9YHZIxw9wR7mTQf4U4qR/VBJ+rFVaKToPzruwPtiNosGSsFsvpxygJeZzWVGOc1QlQxSHLd3&#10;4Wi6rUfbdlypSFoc3HLXGpv0vLI6keWZJ5knf0ZTXcbp1usvWv8CAAD//wMAUEsDBBQABgAIAAAA&#10;IQBqLrjU3gAAAAYBAAAPAAAAZHJzL2Rvd25yZXYueG1sTI/NTsMwEITvSLyDtUhcUOukFAghTsWP&#10;uLTikJQLt028JBHxOordNLw9Lhe4jDSa1cy32WY2vZhodJ1lBfEyAkFcW91xo+B9/7pIQDiPrLG3&#10;TAq+ycEmPz/LMNX2yAVNpW9EKGGXooLW+yGV0tUtGXRLOxCH7NOOBn2wYyP1iMdQbnq5iqJbabDj&#10;sNDiQM8t1V/lwSi42q3XBZfd7mU7JdV881bUH/GTUpcX8+MDCE+z/zuGE35AhzwwVfbA2oleQXjE&#10;/+opi++j4CsFq7vrBGSeyf/4+Q8AAAD//wMAUEsBAi0AFAAGAAgAAAAhALaDOJL+AAAA4QEAABMA&#10;AAAAAAAAAAAAAAAAAAAAAFtDb250ZW50X1R5cGVzXS54bWxQSwECLQAUAAYACAAAACEAOP0h/9YA&#10;AACUAQAACwAAAAAAAAAAAAAAAAAvAQAAX3JlbHMvLnJlbHNQSwECLQAUAAYACAAAACEAUSAdTdUB&#10;AACNAwAADgAAAAAAAAAAAAAAAAAuAgAAZHJzL2Uyb0RvYy54bWxQSwECLQAUAAYACAAAACEAai64&#10;1N4AAAAGAQAADwAAAAAAAAAAAAAAAAAvBAAAZHJzL2Rvd25yZXYueG1sUEsFBgAAAAAEAAQA8wAA&#10;ADoFAAAAAA==&#10;" filled="f" fillcolor="#f60" stroked="f">
              <w10:wrap type="square" anchorx="page"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751E91"/>
    <w:multiLevelType w:val="hybridMultilevel"/>
    <w:tmpl w:val="9044F89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5257C3B"/>
    <w:multiLevelType w:val="multilevel"/>
    <w:tmpl w:val="0E0E97CA"/>
    <w:name w:val="13-10-2022"/>
    <w:styleLink w:val="AufzhlungPunkt"/>
    <w:lvl w:ilvl="0">
      <w:start w:val="1"/>
      <w:numFmt w:val="bullet"/>
      <w:lvlText w:val=""/>
      <w:lvlJc w:val="left"/>
      <w:pPr>
        <w:tabs>
          <w:tab w:val="num" w:pos="227"/>
        </w:tabs>
        <w:ind w:left="227" w:hanging="227"/>
      </w:pPr>
      <w:rPr>
        <w:rFonts w:ascii="Wingdings" w:hAnsi="Wingdings" w:hint="default"/>
      </w:rPr>
    </w:lvl>
    <w:lvl w:ilvl="1">
      <w:start w:val="1"/>
      <w:numFmt w:val="bullet"/>
      <w:lvlText w:val=""/>
      <w:lvlJc w:val="left"/>
      <w:pPr>
        <w:tabs>
          <w:tab w:val="num" w:pos="454"/>
        </w:tabs>
        <w:ind w:left="454" w:hanging="227"/>
      </w:pPr>
      <w:rPr>
        <w:rFonts w:ascii="Wingdings" w:hAnsi="Wingdings" w:hint="default"/>
        <w:color w:val="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2" w15:restartNumberingAfterBreak="0">
    <w:nsid w:val="05983627"/>
    <w:multiLevelType w:val="multilevel"/>
    <w:tmpl w:val="E3B06D9E"/>
    <w:styleLink w:val="AufzhlungStrich"/>
    <w:lvl w:ilvl="0">
      <w:start w:val="1"/>
      <w:numFmt w:val="none"/>
      <w:lvlText w:val="–"/>
      <w:lvlJc w:val="left"/>
      <w:pPr>
        <w:tabs>
          <w:tab w:val="num" w:pos="227"/>
        </w:tabs>
        <w:ind w:left="227" w:hanging="227"/>
      </w:pPr>
      <w:rPr>
        <w:rFonts w:hint="default"/>
        <w:b/>
        <w:i w:val="0"/>
        <w:sz w:val="20"/>
      </w:rPr>
    </w:lvl>
    <w:lvl w:ilvl="1">
      <w:start w:val="1"/>
      <w:numFmt w:val="none"/>
      <w:lvlText w:val="–"/>
      <w:lvlJc w:val="left"/>
      <w:pPr>
        <w:tabs>
          <w:tab w:val="num" w:pos="454"/>
        </w:tabs>
        <w:ind w:left="454" w:hanging="227"/>
      </w:pPr>
      <w:rPr>
        <w:rFonts w:hint="default"/>
        <w:color w:val="808080"/>
      </w:rPr>
    </w:lvl>
    <w:lvl w:ilvl="2">
      <w:start w:val="1"/>
      <w:numFmt w:val="none"/>
      <w:lvlText w:val="-"/>
      <w:lvlJc w:val="left"/>
      <w:pPr>
        <w:tabs>
          <w:tab w:val="num" w:pos="680"/>
        </w:tabs>
        <w:ind w:left="680" w:hanging="226"/>
      </w:pPr>
      <w:rPr>
        <w:rFonts w:hint="default"/>
      </w:rPr>
    </w:lvl>
    <w:lvl w:ilvl="3">
      <w:start w:val="1"/>
      <w:numFmt w:val="bullet"/>
      <w:lvlText w:val="-"/>
      <w:lvlJc w:val="left"/>
      <w:pPr>
        <w:tabs>
          <w:tab w:val="num" w:pos="907"/>
        </w:tabs>
        <w:ind w:left="907" w:hanging="227"/>
      </w:pPr>
      <w:rPr>
        <w:rFonts w:ascii="Arial" w:hAnsi="Arial" w:hint="default"/>
      </w:rPr>
    </w:lvl>
    <w:lvl w:ilvl="4">
      <w:start w:val="1"/>
      <w:numFmt w:val="bullet"/>
      <w:lvlText w:val="-"/>
      <w:lvlJc w:val="left"/>
      <w:pPr>
        <w:tabs>
          <w:tab w:val="num" w:pos="1134"/>
        </w:tabs>
        <w:ind w:left="1134" w:hanging="227"/>
      </w:pPr>
      <w:rPr>
        <w:rFonts w:ascii="Arial" w:hAnsi="Arial" w:hint="default"/>
      </w:rPr>
    </w:lvl>
    <w:lvl w:ilvl="5">
      <w:start w:val="1"/>
      <w:numFmt w:val="bullet"/>
      <w:lvlText w:val="-"/>
      <w:lvlJc w:val="left"/>
      <w:pPr>
        <w:tabs>
          <w:tab w:val="num" w:pos="1361"/>
        </w:tabs>
        <w:ind w:left="1361" w:hanging="227"/>
      </w:pPr>
      <w:rPr>
        <w:rFonts w:ascii="Arial" w:hAnsi="Arial" w:hint="default"/>
      </w:rPr>
    </w:lvl>
    <w:lvl w:ilvl="6">
      <w:start w:val="1"/>
      <w:numFmt w:val="bullet"/>
      <w:lvlText w:val="-"/>
      <w:lvlJc w:val="left"/>
      <w:pPr>
        <w:tabs>
          <w:tab w:val="num" w:pos="1588"/>
        </w:tabs>
        <w:ind w:left="1588" w:hanging="227"/>
      </w:pPr>
      <w:rPr>
        <w:rFonts w:ascii="Arial" w:hAnsi="Arial" w:hint="default"/>
      </w:rPr>
    </w:lvl>
    <w:lvl w:ilvl="7">
      <w:start w:val="1"/>
      <w:numFmt w:val="bullet"/>
      <w:lvlText w:val="-"/>
      <w:lvlJc w:val="left"/>
      <w:pPr>
        <w:tabs>
          <w:tab w:val="num" w:pos="1814"/>
        </w:tabs>
        <w:ind w:left="1814" w:hanging="226"/>
      </w:pPr>
      <w:rPr>
        <w:rFonts w:ascii="Arial" w:hAnsi="Arial" w:hint="default"/>
      </w:rPr>
    </w:lvl>
    <w:lvl w:ilvl="8">
      <w:start w:val="1"/>
      <w:numFmt w:val="bullet"/>
      <w:lvlText w:val="-"/>
      <w:lvlJc w:val="left"/>
      <w:pPr>
        <w:tabs>
          <w:tab w:val="num" w:pos="2041"/>
        </w:tabs>
        <w:ind w:left="2041" w:hanging="227"/>
      </w:pPr>
      <w:rPr>
        <w:rFonts w:ascii="Arial" w:hAnsi="Arial" w:hint="default"/>
      </w:rPr>
    </w:lvl>
  </w:abstractNum>
  <w:abstractNum w:abstractNumId="3" w15:restartNumberingAfterBreak="0">
    <w:nsid w:val="1ABB2B8E"/>
    <w:multiLevelType w:val="hybridMultilevel"/>
    <w:tmpl w:val="D066565C"/>
    <w:lvl w:ilvl="0" w:tplc="040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1B3A2E40"/>
    <w:multiLevelType w:val="hybridMultilevel"/>
    <w:tmpl w:val="2B62C79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E3A3CF5"/>
    <w:multiLevelType w:val="hybridMultilevel"/>
    <w:tmpl w:val="0A408F6A"/>
    <w:lvl w:ilvl="0" w:tplc="04070015">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252E082A"/>
    <w:multiLevelType w:val="hybridMultilevel"/>
    <w:tmpl w:val="3B64E67A"/>
    <w:lvl w:ilvl="0" w:tplc="6D00FCA2">
      <w:start w:val="1"/>
      <w:numFmt w:val="lowerLetter"/>
      <w:lvlText w:val="%1)"/>
      <w:lvlJc w:val="left"/>
      <w:pPr>
        <w:ind w:left="360" w:hanging="360"/>
      </w:pPr>
      <w:rPr>
        <w:rFonts w:ascii="Frutiger LT Com 45 Light" w:eastAsia="Times New Roman" w:hAnsi="Frutiger LT Com 45 Light" w:cs="Times New Roman"/>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7" w15:restartNumberingAfterBreak="0">
    <w:nsid w:val="4D446600"/>
    <w:multiLevelType w:val="hybridMultilevel"/>
    <w:tmpl w:val="37DEADC8"/>
    <w:lvl w:ilvl="0" w:tplc="583C8296">
      <w:start w:val="1"/>
      <w:numFmt w:val="bullet"/>
      <w:lvlText w:val="-"/>
      <w:lvlJc w:val="left"/>
      <w:pPr>
        <w:ind w:left="720" w:hanging="360"/>
      </w:pPr>
      <w:rPr>
        <w:rFonts w:ascii="Frutiger LT Com 45 Light" w:eastAsia="Times New Roman" w:hAnsi="Frutiger LT Com 45 Light"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53605CAE"/>
    <w:multiLevelType w:val="hybridMultilevel"/>
    <w:tmpl w:val="3B0CC9E4"/>
    <w:lvl w:ilvl="0" w:tplc="0407000F">
      <w:start w:val="1"/>
      <w:numFmt w:val="decimal"/>
      <w:lvlText w:val="%1."/>
      <w:lvlJc w:val="left"/>
      <w:pPr>
        <w:ind w:left="720" w:hanging="360"/>
      </w:pPr>
      <w:rPr>
        <w:rFonts w:hint="default"/>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574B1EF2"/>
    <w:multiLevelType w:val="multilevel"/>
    <w:tmpl w:val="7624E2A8"/>
    <w:styleLink w:val="Aufzhlung"/>
    <w:lvl w:ilvl="0">
      <w:start w:val="1"/>
      <w:numFmt w:val="bullet"/>
      <w:lvlText w:val=""/>
      <w:lvlJc w:val="left"/>
      <w:pPr>
        <w:tabs>
          <w:tab w:val="num" w:pos="227"/>
        </w:tabs>
        <w:ind w:left="227" w:hanging="227"/>
      </w:pPr>
      <w:rPr>
        <w:rFonts w:ascii="Wingdings" w:hAnsi="Wingdings" w:hint="default"/>
        <w:sz w:val="20"/>
      </w:rPr>
    </w:lvl>
    <w:lvl w:ilvl="1">
      <w:start w:val="1"/>
      <w:numFmt w:val="bullet"/>
      <w:lvlText w:val=""/>
      <w:lvlJc w:val="left"/>
      <w:pPr>
        <w:tabs>
          <w:tab w:val="num" w:pos="454"/>
        </w:tabs>
        <w:ind w:left="454" w:hanging="227"/>
      </w:pPr>
      <w:rPr>
        <w:rFonts w:ascii="Wingdings" w:hAnsi="Wingdings" w:hint="default"/>
        <w:color w:val="808080"/>
        <w:u w:color="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abstractNum w:abstractNumId="10" w15:restartNumberingAfterBreak="0">
    <w:nsid w:val="5B3A7A5F"/>
    <w:multiLevelType w:val="multilevel"/>
    <w:tmpl w:val="6DD26860"/>
    <w:lvl w:ilvl="0">
      <w:start w:val="1"/>
      <w:numFmt w:val="decimal"/>
      <w:pStyle w:val="Heading1"/>
      <w:lvlText w:val="%1"/>
      <w:lvlJc w:val="left"/>
      <w:pPr>
        <w:ind w:left="0" w:firstLine="0"/>
      </w:pPr>
      <w:rPr>
        <w:rFonts w:hint="default"/>
        <w:b/>
        <w:bCs w:val="0"/>
        <w:i w:val="0"/>
        <w:spacing w:val="100"/>
        <w:sz w:val="28"/>
      </w:rPr>
    </w:lvl>
    <w:lvl w:ilvl="1">
      <w:start w:val="1"/>
      <w:numFmt w:val="decimal"/>
      <w:pStyle w:val="Heading2"/>
      <w:lvlText w:val="%1.%2"/>
      <w:lvlJc w:val="left"/>
      <w:pPr>
        <w:tabs>
          <w:tab w:val="num" w:pos="0"/>
        </w:tabs>
        <w:ind w:left="0" w:firstLine="0"/>
      </w:pPr>
      <w:rPr>
        <w:rFonts w:hint="default"/>
      </w:rPr>
    </w:lvl>
    <w:lvl w:ilvl="2">
      <w:start w:val="1"/>
      <w:numFmt w:val="decimal"/>
      <w:pStyle w:val="Heading3"/>
      <w:lvlText w:val="%1.%2.%3"/>
      <w:lvlJc w:val="left"/>
      <w:pPr>
        <w:tabs>
          <w:tab w:val="num" w:pos="0"/>
        </w:tabs>
        <w:ind w:left="0" w:firstLine="0"/>
      </w:pPr>
      <w:rPr>
        <w:rFonts w:hint="default"/>
      </w:rPr>
    </w:lvl>
    <w:lvl w:ilvl="3">
      <w:start w:val="1"/>
      <w:numFmt w:val="decimal"/>
      <w:pStyle w:val="Heading4"/>
      <w:lvlText w:val="%1.%2.%3.%4"/>
      <w:lvlJc w:val="left"/>
      <w:pPr>
        <w:tabs>
          <w:tab w:val="num" w:pos="0"/>
        </w:tabs>
        <w:ind w:left="0" w:firstLine="0"/>
      </w:pPr>
      <w:rPr>
        <w:rFonts w:hint="default"/>
      </w:rPr>
    </w:lvl>
    <w:lvl w:ilvl="4">
      <w:start w:val="1"/>
      <w:numFmt w:val="decimal"/>
      <w:pStyle w:val="Heading5"/>
      <w:lvlText w:val="%1.%2.%3.%4.%5"/>
      <w:lvlJc w:val="left"/>
      <w:pPr>
        <w:tabs>
          <w:tab w:val="num" w:pos="0"/>
        </w:tabs>
        <w:ind w:left="0" w:firstLine="0"/>
      </w:pPr>
      <w:rPr>
        <w:rFonts w:hint="default"/>
      </w:rPr>
    </w:lvl>
    <w:lvl w:ilvl="5">
      <w:start w:val="1"/>
      <w:numFmt w:val="decimal"/>
      <w:pStyle w:val="Heading6"/>
      <w:lvlText w:val="%1.%2.%3.%4.%5.%6"/>
      <w:lvlJc w:val="left"/>
      <w:pPr>
        <w:tabs>
          <w:tab w:val="num" w:pos="0"/>
        </w:tabs>
        <w:ind w:left="0" w:firstLine="0"/>
      </w:pPr>
      <w:rPr>
        <w:rFonts w:hint="default"/>
      </w:rPr>
    </w:lvl>
    <w:lvl w:ilvl="6">
      <w:start w:val="1"/>
      <w:numFmt w:val="decimal"/>
      <w:pStyle w:val="Heading7"/>
      <w:lvlText w:val="%1.%2.%3.%4.%5.%6.%7"/>
      <w:lvlJc w:val="left"/>
      <w:pPr>
        <w:tabs>
          <w:tab w:val="num" w:pos="0"/>
        </w:tabs>
        <w:ind w:left="0" w:firstLine="0"/>
      </w:pPr>
      <w:rPr>
        <w:rFonts w:hint="default"/>
      </w:rPr>
    </w:lvl>
    <w:lvl w:ilvl="7">
      <w:start w:val="1"/>
      <w:numFmt w:val="decimal"/>
      <w:pStyle w:val="Heading8"/>
      <w:lvlText w:val="%1.%2.%3.%4.%5.%6.%7.%8"/>
      <w:lvlJc w:val="left"/>
      <w:pPr>
        <w:tabs>
          <w:tab w:val="num" w:pos="0"/>
        </w:tabs>
        <w:ind w:left="0" w:firstLine="0"/>
      </w:pPr>
      <w:rPr>
        <w:rFonts w:hint="default"/>
      </w:rPr>
    </w:lvl>
    <w:lvl w:ilvl="8">
      <w:start w:val="1"/>
      <w:numFmt w:val="decimal"/>
      <w:pStyle w:val="Heading9"/>
      <w:lvlText w:val="%1.%2.%3.%4.%5.%6.%7.%8.%9"/>
      <w:lvlJc w:val="left"/>
      <w:pPr>
        <w:tabs>
          <w:tab w:val="num" w:pos="0"/>
        </w:tabs>
        <w:ind w:left="0" w:firstLine="0"/>
      </w:pPr>
      <w:rPr>
        <w:rFonts w:hint="default"/>
      </w:rPr>
    </w:lvl>
  </w:abstractNum>
  <w:num w:numId="1" w16cid:durableId="683869530">
    <w:abstractNumId w:val="9"/>
  </w:num>
  <w:num w:numId="2" w16cid:durableId="1601645313">
    <w:abstractNumId w:val="1"/>
  </w:num>
  <w:num w:numId="3" w16cid:durableId="250630719">
    <w:abstractNumId w:val="2"/>
  </w:num>
  <w:num w:numId="4" w16cid:durableId="205340765">
    <w:abstractNumId w:val="10"/>
  </w:num>
  <w:num w:numId="5" w16cid:durableId="777260740">
    <w:abstractNumId w:val="8"/>
  </w:num>
  <w:num w:numId="6" w16cid:durableId="774209031">
    <w:abstractNumId w:val="7"/>
  </w:num>
  <w:num w:numId="7" w16cid:durableId="728655073">
    <w:abstractNumId w:val="3"/>
  </w:num>
  <w:num w:numId="8" w16cid:durableId="1271543844">
    <w:abstractNumId w:val="5"/>
  </w:num>
  <w:num w:numId="9" w16cid:durableId="1862813016">
    <w:abstractNumId w:val="0"/>
  </w:num>
  <w:num w:numId="10" w16cid:durableId="409934636">
    <w:abstractNumId w:val="4"/>
  </w:num>
  <w:num w:numId="11" w16cid:durableId="1954941461">
    <w:abstractNumId w:val="10"/>
  </w:num>
  <w:num w:numId="12" w16cid:durableId="1471243003">
    <w:abstractNumId w:val="10"/>
  </w:num>
  <w:num w:numId="13" w16cid:durableId="811361110">
    <w:abstractNumId w:val="6"/>
  </w:num>
  <w:num w:numId="14" w16cid:durableId="1004941213">
    <w:abstractNumId w:val="10"/>
  </w:num>
  <w:num w:numId="15" w16cid:durableId="2085450047">
    <w:abstractNumId w:val="10"/>
  </w:num>
  <w:num w:numId="16" w16cid:durableId="896237436">
    <w:abstractNumId w:val="1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activeWritingStyle w:appName="MSWord" w:lang="de-DE" w:vendorID="64" w:dllVersion="6" w:nlCheck="1" w:checkStyle="1"/>
  <w:activeWritingStyle w:appName="MSWord" w:lang="en-US" w:vendorID="64" w:dllVersion="6" w:nlCheck="1" w:checkStyle="1"/>
  <w:activeWritingStyle w:appName="MSWord" w:lang="de-DE" w:vendorID="64" w:dllVersion="0" w:nlCheck="1" w:checkStyle="0"/>
  <w:activeWritingStyle w:appName="MSWord" w:lang="en-US" w:vendorID="64" w:dllVersion="0" w:nlCheck="1" w:checkStyle="0"/>
  <w:proofState w:spelling="clean"/>
  <w:stylePaneFormatFilter w:val="B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1"/>
  <w:styleLockTheme/>
  <w:styleLockQFSet/>
  <w:defaultTabStop w:val="709"/>
  <w:autoHyphenation/>
  <w:hyphenationZone w:val="425"/>
  <w:drawingGridHorizontalSpacing w:val="100"/>
  <w:displayHorizontalDrawingGridEvery w:val="2"/>
  <w:characterSpacingControl w:val="doNotCompress"/>
  <w:hdrShapeDefaults>
    <o:shapedefaults v:ext="edit" spidmax="2050"/>
  </w:hdrShapeDefaults>
  <w:footnotePr>
    <w:numRestart w:val="eachPage"/>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logodone" w:val="wahr"/>
  </w:docVars>
  <w:rsids>
    <w:rsidRoot w:val="00BB018E"/>
    <w:rsid w:val="0000164B"/>
    <w:rsid w:val="00007336"/>
    <w:rsid w:val="00007E6D"/>
    <w:rsid w:val="0001065E"/>
    <w:rsid w:val="000112CB"/>
    <w:rsid w:val="0001197C"/>
    <w:rsid w:val="00016003"/>
    <w:rsid w:val="00021E5B"/>
    <w:rsid w:val="0002440E"/>
    <w:rsid w:val="000263F1"/>
    <w:rsid w:val="00026ECF"/>
    <w:rsid w:val="00027E57"/>
    <w:rsid w:val="00032A66"/>
    <w:rsid w:val="00033DF5"/>
    <w:rsid w:val="0003446A"/>
    <w:rsid w:val="000405B4"/>
    <w:rsid w:val="0004096F"/>
    <w:rsid w:val="000409C3"/>
    <w:rsid w:val="00044782"/>
    <w:rsid w:val="00052DD6"/>
    <w:rsid w:val="00053C5F"/>
    <w:rsid w:val="0005415B"/>
    <w:rsid w:val="00074AB8"/>
    <w:rsid w:val="00076438"/>
    <w:rsid w:val="00080D83"/>
    <w:rsid w:val="00083679"/>
    <w:rsid w:val="00084030"/>
    <w:rsid w:val="00090A5C"/>
    <w:rsid w:val="0009238C"/>
    <w:rsid w:val="00096035"/>
    <w:rsid w:val="000965B8"/>
    <w:rsid w:val="000A16B4"/>
    <w:rsid w:val="000A1984"/>
    <w:rsid w:val="000A22D6"/>
    <w:rsid w:val="000A5651"/>
    <w:rsid w:val="000A5F37"/>
    <w:rsid w:val="000A6511"/>
    <w:rsid w:val="000B0B5A"/>
    <w:rsid w:val="000B0C26"/>
    <w:rsid w:val="000B2045"/>
    <w:rsid w:val="000B4C57"/>
    <w:rsid w:val="000B51D6"/>
    <w:rsid w:val="000C2CEC"/>
    <w:rsid w:val="000C3F2B"/>
    <w:rsid w:val="000C5882"/>
    <w:rsid w:val="000D0AFF"/>
    <w:rsid w:val="000D13BD"/>
    <w:rsid w:val="000D45C5"/>
    <w:rsid w:val="000D64AA"/>
    <w:rsid w:val="000E291A"/>
    <w:rsid w:val="000E7695"/>
    <w:rsid w:val="000F3B11"/>
    <w:rsid w:val="000F433A"/>
    <w:rsid w:val="000F48E9"/>
    <w:rsid w:val="000F4976"/>
    <w:rsid w:val="000F59FC"/>
    <w:rsid w:val="000F646E"/>
    <w:rsid w:val="000F64B7"/>
    <w:rsid w:val="000F64DB"/>
    <w:rsid w:val="000F7C4A"/>
    <w:rsid w:val="000F7D75"/>
    <w:rsid w:val="00101BDC"/>
    <w:rsid w:val="00102046"/>
    <w:rsid w:val="00105CD1"/>
    <w:rsid w:val="001133A1"/>
    <w:rsid w:val="00114A88"/>
    <w:rsid w:val="001204A3"/>
    <w:rsid w:val="00123C7D"/>
    <w:rsid w:val="0012598B"/>
    <w:rsid w:val="00127922"/>
    <w:rsid w:val="001279ED"/>
    <w:rsid w:val="00134FF4"/>
    <w:rsid w:val="00144BCA"/>
    <w:rsid w:val="00147999"/>
    <w:rsid w:val="00150974"/>
    <w:rsid w:val="00154DAB"/>
    <w:rsid w:val="001650D9"/>
    <w:rsid w:val="0016534B"/>
    <w:rsid w:val="00165934"/>
    <w:rsid w:val="0016624E"/>
    <w:rsid w:val="00173779"/>
    <w:rsid w:val="00173BBF"/>
    <w:rsid w:val="0018261D"/>
    <w:rsid w:val="00185DCA"/>
    <w:rsid w:val="0019001E"/>
    <w:rsid w:val="001918DF"/>
    <w:rsid w:val="001948BE"/>
    <w:rsid w:val="00194C67"/>
    <w:rsid w:val="001A656F"/>
    <w:rsid w:val="001B08CD"/>
    <w:rsid w:val="001B0E4B"/>
    <w:rsid w:val="001B301F"/>
    <w:rsid w:val="001B3375"/>
    <w:rsid w:val="001B400A"/>
    <w:rsid w:val="001B4AC2"/>
    <w:rsid w:val="001B5381"/>
    <w:rsid w:val="001B7AFA"/>
    <w:rsid w:val="001C0501"/>
    <w:rsid w:val="001C0E46"/>
    <w:rsid w:val="001D0A67"/>
    <w:rsid w:val="001D45C7"/>
    <w:rsid w:val="001D601A"/>
    <w:rsid w:val="001D7152"/>
    <w:rsid w:val="001D76A4"/>
    <w:rsid w:val="001E12D6"/>
    <w:rsid w:val="001E1406"/>
    <w:rsid w:val="001E2E66"/>
    <w:rsid w:val="001E5B2A"/>
    <w:rsid w:val="001E6237"/>
    <w:rsid w:val="001F044C"/>
    <w:rsid w:val="001F2C3B"/>
    <w:rsid w:val="001F31AE"/>
    <w:rsid w:val="001F59B5"/>
    <w:rsid w:val="0020203D"/>
    <w:rsid w:val="00202D11"/>
    <w:rsid w:val="00203A1E"/>
    <w:rsid w:val="00203B30"/>
    <w:rsid w:val="00205799"/>
    <w:rsid w:val="0020757B"/>
    <w:rsid w:val="00210D96"/>
    <w:rsid w:val="00211391"/>
    <w:rsid w:val="00211EE4"/>
    <w:rsid w:val="00215D04"/>
    <w:rsid w:val="002244C1"/>
    <w:rsid w:val="0023126D"/>
    <w:rsid w:val="002317A4"/>
    <w:rsid w:val="0023197D"/>
    <w:rsid w:val="00231DCE"/>
    <w:rsid w:val="00233882"/>
    <w:rsid w:val="002341A5"/>
    <w:rsid w:val="0023668D"/>
    <w:rsid w:val="002368EB"/>
    <w:rsid w:val="002413E4"/>
    <w:rsid w:val="00242AF4"/>
    <w:rsid w:val="0024426C"/>
    <w:rsid w:val="0024442E"/>
    <w:rsid w:val="00245D6F"/>
    <w:rsid w:val="0025296F"/>
    <w:rsid w:val="00253EF2"/>
    <w:rsid w:val="00256892"/>
    <w:rsid w:val="0026105B"/>
    <w:rsid w:val="0026167A"/>
    <w:rsid w:val="00266C48"/>
    <w:rsid w:val="0027016F"/>
    <w:rsid w:val="0027323C"/>
    <w:rsid w:val="00282A2E"/>
    <w:rsid w:val="0029016D"/>
    <w:rsid w:val="00291F2E"/>
    <w:rsid w:val="00292956"/>
    <w:rsid w:val="00296552"/>
    <w:rsid w:val="002A1F0A"/>
    <w:rsid w:val="002A31C0"/>
    <w:rsid w:val="002A34F6"/>
    <w:rsid w:val="002A4D3E"/>
    <w:rsid w:val="002A4F33"/>
    <w:rsid w:val="002A6B56"/>
    <w:rsid w:val="002B2313"/>
    <w:rsid w:val="002B3C18"/>
    <w:rsid w:val="002B4987"/>
    <w:rsid w:val="002B5C31"/>
    <w:rsid w:val="002B744D"/>
    <w:rsid w:val="002C265F"/>
    <w:rsid w:val="002C426B"/>
    <w:rsid w:val="002C4BFA"/>
    <w:rsid w:val="002C7759"/>
    <w:rsid w:val="002D219C"/>
    <w:rsid w:val="002D36BB"/>
    <w:rsid w:val="002D3F3D"/>
    <w:rsid w:val="002D79D4"/>
    <w:rsid w:val="002E123D"/>
    <w:rsid w:val="002E1544"/>
    <w:rsid w:val="002E357D"/>
    <w:rsid w:val="002E4D4E"/>
    <w:rsid w:val="002E597A"/>
    <w:rsid w:val="002E7267"/>
    <w:rsid w:val="002E73C6"/>
    <w:rsid w:val="002F19A2"/>
    <w:rsid w:val="002F482E"/>
    <w:rsid w:val="002F6304"/>
    <w:rsid w:val="002F72B0"/>
    <w:rsid w:val="002F79EC"/>
    <w:rsid w:val="0030398B"/>
    <w:rsid w:val="0031047E"/>
    <w:rsid w:val="0031180F"/>
    <w:rsid w:val="00315C97"/>
    <w:rsid w:val="0031647D"/>
    <w:rsid w:val="00320F33"/>
    <w:rsid w:val="003227B0"/>
    <w:rsid w:val="00330666"/>
    <w:rsid w:val="0033425D"/>
    <w:rsid w:val="00340E1F"/>
    <w:rsid w:val="0034221F"/>
    <w:rsid w:val="0034292A"/>
    <w:rsid w:val="003443E5"/>
    <w:rsid w:val="003468A5"/>
    <w:rsid w:val="00347902"/>
    <w:rsid w:val="003508C2"/>
    <w:rsid w:val="00353FBD"/>
    <w:rsid w:val="00356350"/>
    <w:rsid w:val="00360EBB"/>
    <w:rsid w:val="00361273"/>
    <w:rsid w:val="00361D6A"/>
    <w:rsid w:val="00365522"/>
    <w:rsid w:val="00365A57"/>
    <w:rsid w:val="00367039"/>
    <w:rsid w:val="00367BAC"/>
    <w:rsid w:val="00370F34"/>
    <w:rsid w:val="0037211F"/>
    <w:rsid w:val="00375218"/>
    <w:rsid w:val="00384E52"/>
    <w:rsid w:val="0039019A"/>
    <w:rsid w:val="00394EB1"/>
    <w:rsid w:val="003951C9"/>
    <w:rsid w:val="00395AD6"/>
    <w:rsid w:val="00395DF0"/>
    <w:rsid w:val="00395F85"/>
    <w:rsid w:val="003965DE"/>
    <w:rsid w:val="003977B0"/>
    <w:rsid w:val="003978B3"/>
    <w:rsid w:val="003A1CC9"/>
    <w:rsid w:val="003A26DB"/>
    <w:rsid w:val="003A6F8F"/>
    <w:rsid w:val="003B4F39"/>
    <w:rsid w:val="003C1B1E"/>
    <w:rsid w:val="003C4CC1"/>
    <w:rsid w:val="003C746C"/>
    <w:rsid w:val="003D488B"/>
    <w:rsid w:val="003D6A0C"/>
    <w:rsid w:val="003D754D"/>
    <w:rsid w:val="003D7627"/>
    <w:rsid w:val="003E6141"/>
    <w:rsid w:val="003E6E0B"/>
    <w:rsid w:val="003F1746"/>
    <w:rsid w:val="0040096B"/>
    <w:rsid w:val="0040387E"/>
    <w:rsid w:val="00403D61"/>
    <w:rsid w:val="00412126"/>
    <w:rsid w:val="0041271F"/>
    <w:rsid w:val="004130E8"/>
    <w:rsid w:val="00414910"/>
    <w:rsid w:val="00421F68"/>
    <w:rsid w:val="00422670"/>
    <w:rsid w:val="004265BD"/>
    <w:rsid w:val="00426ACD"/>
    <w:rsid w:val="00426FB2"/>
    <w:rsid w:val="0043078F"/>
    <w:rsid w:val="00432F48"/>
    <w:rsid w:val="00433B88"/>
    <w:rsid w:val="00434100"/>
    <w:rsid w:val="00434EC0"/>
    <w:rsid w:val="004363B7"/>
    <w:rsid w:val="0045239D"/>
    <w:rsid w:val="0045569F"/>
    <w:rsid w:val="00455A3A"/>
    <w:rsid w:val="00457A8E"/>
    <w:rsid w:val="004603EE"/>
    <w:rsid w:val="004608D1"/>
    <w:rsid w:val="004648D9"/>
    <w:rsid w:val="00464985"/>
    <w:rsid w:val="0047181E"/>
    <w:rsid w:val="00473F10"/>
    <w:rsid w:val="004822FC"/>
    <w:rsid w:val="004840A0"/>
    <w:rsid w:val="00485B2D"/>
    <w:rsid w:val="00485B3A"/>
    <w:rsid w:val="00491394"/>
    <w:rsid w:val="004926A9"/>
    <w:rsid w:val="004942F6"/>
    <w:rsid w:val="004A31DD"/>
    <w:rsid w:val="004A3528"/>
    <w:rsid w:val="004B15F3"/>
    <w:rsid w:val="004B7377"/>
    <w:rsid w:val="004C05E2"/>
    <w:rsid w:val="004C081A"/>
    <w:rsid w:val="004C28A6"/>
    <w:rsid w:val="004C37F5"/>
    <w:rsid w:val="004C4299"/>
    <w:rsid w:val="004C654E"/>
    <w:rsid w:val="004D1FFD"/>
    <w:rsid w:val="004D3C95"/>
    <w:rsid w:val="004D3E23"/>
    <w:rsid w:val="004D5661"/>
    <w:rsid w:val="004D6B9B"/>
    <w:rsid w:val="004E4D23"/>
    <w:rsid w:val="004F0D7F"/>
    <w:rsid w:val="004F330C"/>
    <w:rsid w:val="004F7DC2"/>
    <w:rsid w:val="00506694"/>
    <w:rsid w:val="00512A89"/>
    <w:rsid w:val="00512BE9"/>
    <w:rsid w:val="00520797"/>
    <w:rsid w:val="00521A94"/>
    <w:rsid w:val="00524CE3"/>
    <w:rsid w:val="0052697C"/>
    <w:rsid w:val="005318C4"/>
    <w:rsid w:val="00531BCF"/>
    <w:rsid w:val="00531CD0"/>
    <w:rsid w:val="0053326F"/>
    <w:rsid w:val="005412B1"/>
    <w:rsid w:val="0054513F"/>
    <w:rsid w:val="0055002F"/>
    <w:rsid w:val="00550CFD"/>
    <w:rsid w:val="00551051"/>
    <w:rsid w:val="00554F1A"/>
    <w:rsid w:val="00561A58"/>
    <w:rsid w:val="005642D2"/>
    <w:rsid w:val="00574216"/>
    <w:rsid w:val="00575AED"/>
    <w:rsid w:val="00581602"/>
    <w:rsid w:val="00586EE4"/>
    <w:rsid w:val="0058713C"/>
    <w:rsid w:val="00595FBD"/>
    <w:rsid w:val="005966F7"/>
    <w:rsid w:val="005A2ACB"/>
    <w:rsid w:val="005A7D45"/>
    <w:rsid w:val="005B1E22"/>
    <w:rsid w:val="005B5345"/>
    <w:rsid w:val="005B5B8D"/>
    <w:rsid w:val="005C1E40"/>
    <w:rsid w:val="005C4109"/>
    <w:rsid w:val="005C5382"/>
    <w:rsid w:val="005C6BE9"/>
    <w:rsid w:val="005C6C48"/>
    <w:rsid w:val="005D0698"/>
    <w:rsid w:val="005D22AA"/>
    <w:rsid w:val="005D6535"/>
    <w:rsid w:val="005D6DF2"/>
    <w:rsid w:val="005D77C7"/>
    <w:rsid w:val="005E07EF"/>
    <w:rsid w:val="005E61C9"/>
    <w:rsid w:val="005E794C"/>
    <w:rsid w:val="005F239C"/>
    <w:rsid w:val="005F24D6"/>
    <w:rsid w:val="005F3FA2"/>
    <w:rsid w:val="005F4C4C"/>
    <w:rsid w:val="005F624B"/>
    <w:rsid w:val="00600062"/>
    <w:rsid w:val="0060303D"/>
    <w:rsid w:val="0060669C"/>
    <w:rsid w:val="00607623"/>
    <w:rsid w:val="00612270"/>
    <w:rsid w:val="006161F3"/>
    <w:rsid w:val="00617C4B"/>
    <w:rsid w:val="00620B6A"/>
    <w:rsid w:val="00622D41"/>
    <w:rsid w:val="0062322A"/>
    <w:rsid w:val="00633354"/>
    <w:rsid w:val="006346EC"/>
    <w:rsid w:val="0063700E"/>
    <w:rsid w:val="00647882"/>
    <w:rsid w:val="00661E5A"/>
    <w:rsid w:val="006626CD"/>
    <w:rsid w:val="006660CE"/>
    <w:rsid w:val="00670025"/>
    <w:rsid w:val="00670F0F"/>
    <w:rsid w:val="00671661"/>
    <w:rsid w:val="00671C2E"/>
    <w:rsid w:val="00673495"/>
    <w:rsid w:val="00673AF2"/>
    <w:rsid w:val="0068696D"/>
    <w:rsid w:val="00687F7D"/>
    <w:rsid w:val="006911F7"/>
    <w:rsid w:val="00692261"/>
    <w:rsid w:val="00692446"/>
    <w:rsid w:val="0069245C"/>
    <w:rsid w:val="006930DD"/>
    <w:rsid w:val="00693D13"/>
    <w:rsid w:val="00695D1B"/>
    <w:rsid w:val="006A103F"/>
    <w:rsid w:val="006A1C2C"/>
    <w:rsid w:val="006A2519"/>
    <w:rsid w:val="006A5F18"/>
    <w:rsid w:val="006B07E9"/>
    <w:rsid w:val="006B340C"/>
    <w:rsid w:val="006C09C6"/>
    <w:rsid w:val="006C09D2"/>
    <w:rsid w:val="006C433B"/>
    <w:rsid w:val="006C4916"/>
    <w:rsid w:val="006C6A9D"/>
    <w:rsid w:val="006D5387"/>
    <w:rsid w:val="006E19ED"/>
    <w:rsid w:val="006E3D98"/>
    <w:rsid w:val="006E49DB"/>
    <w:rsid w:val="006E6332"/>
    <w:rsid w:val="006E7A13"/>
    <w:rsid w:val="006F01ED"/>
    <w:rsid w:val="006F2369"/>
    <w:rsid w:val="006F2A8A"/>
    <w:rsid w:val="006F35CC"/>
    <w:rsid w:val="006F4458"/>
    <w:rsid w:val="006F7EBF"/>
    <w:rsid w:val="007001A5"/>
    <w:rsid w:val="00702287"/>
    <w:rsid w:val="00703689"/>
    <w:rsid w:val="00705B26"/>
    <w:rsid w:val="00711683"/>
    <w:rsid w:val="00720832"/>
    <w:rsid w:val="00720C97"/>
    <w:rsid w:val="007211BF"/>
    <w:rsid w:val="00721CE6"/>
    <w:rsid w:val="0072214F"/>
    <w:rsid w:val="007238A2"/>
    <w:rsid w:val="00724CCC"/>
    <w:rsid w:val="00726624"/>
    <w:rsid w:val="0073115F"/>
    <w:rsid w:val="00731B05"/>
    <w:rsid w:val="00735C51"/>
    <w:rsid w:val="00737D31"/>
    <w:rsid w:val="00740080"/>
    <w:rsid w:val="00741A66"/>
    <w:rsid w:val="00742C3F"/>
    <w:rsid w:val="00747765"/>
    <w:rsid w:val="007508C5"/>
    <w:rsid w:val="00755437"/>
    <w:rsid w:val="00757433"/>
    <w:rsid w:val="0076092C"/>
    <w:rsid w:val="00764E6F"/>
    <w:rsid w:val="0077278F"/>
    <w:rsid w:val="007730DB"/>
    <w:rsid w:val="00776FE5"/>
    <w:rsid w:val="007829F2"/>
    <w:rsid w:val="007846E9"/>
    <w:rsid w:val="007871ED"/>
    <w:rsid w:val="007872C0"/>
    <w:rsid w:val="0079204B"/>
    <w:rsid w:val="007924A8"/>
    <w:rsid w:val="007934D4"/>
    <w:rsid w:val="00795CAA"/>
    <w:rsid w:val="007960BB"/>
    <w:rsid w:val="0079610B"/>
    <w:rsid w:val="007965A3"/>
    <w:rsid w:val="007967DA"/>
    <w:rsid w:val="007971AF"/>
    <w:rsid w:val="007A532A"/>
    <w:rsid w:val="007A55CF"/>
    <w:rsid w:val="007A59EF"/>
    <w:rsid w:val="007A6263"/>
    <w:rsid w:val="007A6A0F"/>
    <w:rsid w:val="007A7F39"/>
    <w:rsid w:val="007B0D67"/>
    <w:rsid w:val="007B1386"/>
    <w:rsid w:val="007B2098"/>
    <w:rsid w:val="007B5D71"/>
    <w:rsid w:val="007C2FD8"/>
    <w:rsid w:val="007C4259"/>
    <w:rsid w:val="007C4C05"/>
    <w:rsid w:val="007C5483"/>
    <w:rsid w:val="007D2482"/>
    <w:rsid w:val="007D2C99"/>
    <w:rsid w:val="007D3657"/>
    <w:rsid w:val="007D4967"/>
    <w:rsid w:val="007D6DAB"/>
    <w:rsid w:val="007D725B"/>
    <w:rsid w:val="007E1A22"/>
    <w:rsid w:val="007E28F9"/>
    <w:rsid w:val="007E30B6"/>
    <w:rsid w:val="007E3834"/>
    <w:rsid w:val="007E763A"/>
    <w:rsid w:val="007F137C"/>
    <w:rsid w:val="007F19FA"/>
    <w:rsid w:val="007F2D2F"/>
    <w:rsid w:val="007F3AD0"/>
    <w:rsid w:val="0080088B"/>
    <w:rsid w:val="00801B85"/>
    <w:rsid w:val="00807218"/>
    <w:rsid w:val="008105EE"/>
    <w:rsid w:val="0081074D"/>
    <w:rsid w:val="008159BE"/>
    <w:rsid w:val="00816F95"/>
    <w:rsid w:val="0082068B"/>
    <w:rsid w:val="00820799"/>
    <w:rsid w:val="008256D1"/>
    <w:rsid w:val="00827209"/>
    <w:rsid w:val="008301B7"/>
    <w:rsid w:val="008314E8"/>
    <w:rsid w:val="00833FE4"/>
    <w:rsid w:val="0083695D"/>
    <w:rsid w:val="008375EA"/>
    <w:rsid w:val="008402C4"/>
    <w:rsid w:val="00842E40"/>
    <w:rsid w:val="00843142"/>
    <w:rsid w:val="008440F9"/>
    <w:rsid w:val="00844287"/>
    <w:rsid w:val="008446A4"/>
    <w:rsid w:val="00850811"/>
    <w:rsid w:val="00857355"/>
    <w:rsid w:val="00862337"/>
    <w:rsid w:val="00863735"/>
    <w:rsid w:val="008642C0"/>
    <w:rsid w:val="00864BAB"/>
    <w:rsid w:val="008657D4"/>
    <w:rsid w:val="0087017C"/>
    <w:rsid w:val="00873511"/>
    <w:rsid w:val="00875DF8"/>
    <w:rsid w:val="00880EEC"/>
    <w:rsid w:val="00882BEB"/>
    <w:rsid w:val="00886352"/>
    <w:rsid w:val="008863E5"/>
    <w:rsid w:val="0089026D"/>
    <w:rsid w:val="00895F61"/>
    <w:rsid w:val="008A0566"/>
    <w:rsid w:val="008A181D"/>
    <w:rsid w:val="008A383F"/>
    <w:rsid w:val="008A3F59"/>
    <w:rsid w:val="008A64A6"/>
    <w:rsid w:val="008A6732"/>
    <w:rsid w:val="008B0B21"/>
    <w:rsid w:val="008B3004"/>
    <w:rsid w:val="008B4282"/>
    <w:rsid w:val="008C053F"/>
    <w:rsid w:val="008C1C62"/>
    <w:rsid w:val="008C2324"/>
    <w:rsid w:val="008C2C4E"/>
    <w:rsid w:val="008C2FED"/>
    <w:rsid w:val="008C66E4"/>
    <w:rsid w:val="008D1621"/>
    <w:rsid w:val="008D34C8"/>
    <w:rsid w:val="008D57C0"/>
    <w:rsid w:val="008D71BE"/>
    <w:rsid w:val="008F08E0"/>
    <w:rsid w:val="008F0DE8"/>
    <w:rsid w:val="008F15A6"/>
    <w:rsid w:val="008F220D"/>
    <w:rsid w:val="008F2FCB"/>
    <w:rsid w:val="008F4F79"/>
    <w:rsid w:val="008F58EC"/>
    <w:rsid w:val="008F6919"/>
    <w:rsid w:val="008F6C4D"/>
    <w:rsid w:val="00901091"/>
    <w:rsid w:val="0090269C"/>
    <w:rsid w:val="0090680D"/>
    <w:rsid w:val="009116B2"/>
    <w:rsid w:val="00912CF8"/>
    <w:rsid w:val="009209D0"/>
    <w:rsid w:val="00921C59"/>
    <w:rsid w:val="00926CEE"/>
    <w:rsid w:val="0092707C"/>
    <w:rsid w:val="0093184D"/>
    <w:rsid w:val="00932C48"/>
    <w:rsid w:val="00933BBF"/>
    <w:rsid w:val="00934584"/>
    <w:rsid w:val="0093693B"/>
    <w:rsid w:val="00943035"/>
    <w:rsid w:val="009447EB"/>
    <w:rsid w:val="00944D32"/>
    <w:rsid w:val="00945714"/>
    <w:rsid w:val="00945B7B"/>
    <w:rsid w:val="0094604D"/>
    <w:rsid w:val="00946D40"/>
    <w:rsid w:val="00952C5F"/>
    <w:rsid w:val="00957A4D"/>
    <w:rsid w:val="009626E3"/>
    <w:rsid w:val="00962EB7"/>
    <w:rsid w:val="009707BE"/>
    <w:rsid w:val="00975923"/>
    <w:rsid w:val="00987F22"/>
    <w:rsid w:val="00990198"/>
    <w:rsid w:val="0099133B"/>
    <w:rsid w:val="00991D8F"/>
    <w:rsid w:val="009949A4"/>
    <w:rsid w:val="00995005"/>
    <w:rsid w:val="009A0AC4"/>
    <w:rsid w:val="009A422F"/>
    <w:rsid w:val="009A4760"/>
    <w:rsid w:val="009B79B3"/>
    <w:rsid w:val="009C73CA"/>
    <w:rsid w:val="009C7FA9"/>
    <w:rsid w:val="009D5EC1"/>
    <w:rsid w:val="009E025C"/>
    <w:rsid w:val="009E16FB"/>
    <w:rsid w:val="009E581D"/>
    <w:rsid w:val="009E6B24"/>
    <w:rsid w:val="009F0037"/>
    <w:rsid w:val="009F2F92"/>
    <w:rsid w:val="009F35C3"/>
    <w:rsid w:val="009F5569"/>
    <w:rsid w:val="00A001C6"/>
    <w:rsid w:val="00A014EA"/>
    <w:rsid w:val="00A02400"/>
    <w:rsid w:val="00A07353"/>
    <w:rsid w:val="00A101BF"/>
    <w:rsid w:val="00A103E4"/>
    <w:rsid w:val="00A112ED"/>
    <w:rsid w:val="00A13391"/>
    <w:rsid w:val="00A163EC"/>
    <w:rsid w:val="00A20646"/>
    <w:rsid w:val="00A20ED8"/>
    <w:rsid w:val="00A215F8"/>
    <w:rsid w:val="00A22CD2"/>
    <w:rsid w:val="00A25D97"/>
    <w:rsid w:val="00A261D1"/>
    <w:rsid w:val="00A26F17"/>
    <w:rsid w:val="00A30ABC"/>
    <w:rsid w:val="00A3682A"/>
    <w:rsid w:val="00A40F76"/>
    <w:rsid w:val="00A42293"/>
    <w:rsid w:val="00A44459"/>
    <w:rsid w:val="00A467AE"/>
    <w:rsid w:val="00A47ECE"/>
    <w:rsid w:val="00A53C6C"/>
    <w:rsid w:val="00A54BBD"/>
    <w:rsid w:val="00A55B90"/>
    <w:rsid w:val="00A573D9"/>
    <w:rsid w:val="00A6156B"/>
    <w:rsid w:val="00A622BD"/>
    <w:rsid w:val="00A63E72"/>
    <w:rsid w:val="00A64678"/>
    <w:rsid w:val="00A667D5"/>
    <w:rsid w:val="00A668D1"/>
    <w:rsid w:val="00A674EF"/>
    <w:rsid w:val="00A720D3"/>
    <w:rsid w:val="00A74E45"/>
    <w:rsid w:val="00A7685D"/>
    <w:rsid w:val="00A77D6E"/>
    <w:rsid w:val="00A81818"/>
    <w:rsid w:val="00A81DAE"/>
    <w:rsid w:val="00A8571E"/>
    <w:rsid w:val="00A9208F"/>
    <w:rsid w:val="00A95441"/>
    <w:rsid w:val="00A95FEE"/>
    <w:rsid w:val="00AA1849"/>
    <w:rsid w:val="00AA3D88"/>
    <w:rsid w:val="00AA468F"/>
    <w:rsid w:val="00AA51FF"/>
    <w:rsid w:val="00AA61FE"/>
    <w:rsid w:val="00AA6E11"/>
    <w:rsid w:val="00AB3F73"/>
    <w:rsid w:val="00AB6369"/>
    <w:rsid w:val="00AB6AEF"/>
    <w:rsid w:val="00AC03DF"/>
    <w:rsid w:val="00AC042D"/>
    <w:rsid w:val="00AC1570"/>
    <w:rsid w:val="00AC2AB8"/>
    <w:rsid w:val="00AC3FD4"/>
    <w:rsid w:val="00AC4FCD"/>
    <w:rsid w:val="00AD063B"/>
    <w:rsid w:val="00AD6DFA"/>
    <w:rsid w:val="00AD7029"/>
    <w:rsid w:val="00AE0FC4"/>
    <w:rsid w:val="00AE20B8"/>
    <w:rsid w:val="00AE43CE"/>
    <w:rsid w:val="00AE4DDC"/>
    <w:rsid w:val="00AE51B3"/>
    <w:rsid w:val="00AE6393"/>
    <w:rsid w:val="00AE7D80"/>
    <w:rsid w:val="00AF0224"/>
    <w:rsid w:val="00AF4B38"/>
    <w:rsid w:val="00AF4C18"/>
    <w:rsid w:val="00AF5ED3"/>
    <w:rsid w:val="00AF70B7"/>
    <w:rsid w:val="00B0396C"/>
    <w:rsid w:val="00B101EC"/>
    <w:rsid w:val="00B10546"/>
    <w:rsid w:val="00B13B18"/>
    <w:rsid w:val="00B157FC"/>
    <w:rsid w:val="00B22CB2"/>
    <w:rsid w:val="00B23BD9"/>
    <w:rsid w:val="00B241FF"/>
    <w:rsid w:val="00B25A19"/>
    <w:rsid w:val="00B25F7A"/>
    <w:rsid w:val="00B27338"/>
    <w:rsid w:val="00B27364"/>
    <w:rsid w:val="00B30653"/>
    <w:rsid w:val="00B340FD"/>
    <w:rsid w:val="00B36AE2"/>
    <w:rsid w:val="00B4132F"/>
    <w:rsid w:val="00B43684"/>
    <w:rsid w:val="00B43A0B"/>
    <w:rsid w:val="00B460C2"/>
    <w:rsid w:val="00B47E5D"/>
    <w:rsid w:val="00B524EE"/>
    <w:rsid w:val="00B52EB6"/>
    <w:rsid w:val="00B64FEB"/>
    <w:rsid w:val="00B67EF6"/>
    <w:rsid w:val="00B713B3"/>
    <w:rsid w:val="00B75B6B"/>
    <w:rsid w:val="00B76DD4"/>
    <w:rsid w:val="00B77A54"/>
    <w:rsid w:val="00B836AB"/>
    <w:rsid w:val="00B838EB"/>
    <w:rsid w:val="00B85E5E"/>
    <w:rsid w:val="00B85F71"/>
    <w:rsid w:val="00B87996"/>
    <w:rsid w:val="00B956B0"/>
    <w:rsid w:val="00BA1132"/>
    <w:rsid w:val="00BB018E"/>
    <w:rsid w:val="00BB1F6F"/>
    <w:rsid w:val="00BB3645"/>
    <w:rsid w:val="00BC1EF2"/>
    <w:rsid w:val="00BC37CC"/>
    <w:rsid w:val="00BC3817"/>
    <w:rsid w:val="00BC7169"/>
    <w:rsid w:val="00BD0484"/>
    <w:rsid w:val="00BD211B"/>
    <w:rsid w:val="00BD2734"/>
    <w:rsid w:val="00BD4A23"/>
    <w:rsid w:val="00BD7E66"/>
    <w:rsid w:val="00BE115E"/>
    <w:rsid w:val="00BE4532"/>
    <w:rsid w:val="00BE7C8C"/>
    <w:rsid w:val="00BF56BD"/>
    <w:rsid w:val="00C00DCF"/>
    <w:rsid w:val="00C012C1"/>
    <w:rsid w:val="00C01E9F"/>
    <w:rsid w:val="00C01FC6"/>
    <w:rsid w:val="00C0488D"/>
    <w:rsid w:val="00C07A8D"/>
    <w:rsid w:val="00C107A3"/>
    <w:rsid w:val="00C1358A"/>
    <w:rsid w:val="00C14253"/>
    <w:rsid w:val="00C14706"/>
    <w:rsid w:val="00C154A5"/>
    <w:rsid w:val="00C167F6"/>
    <w:rsid w:val="00C177D6"/>
    <w:rsid w:val="00C179DB"/>
    <w:rsid w:val="00C225B7"/>
    <w:rsid w:val="00C23C43"/>
    <w:rsid w:val="00C25D1F"/>
    <w:rsid w:val="00C262FD"/>
    <w:rsid w:val="00C302E3"/>
    <w:rsid w:val="00C42750"/>
    <w:rsid w:val="00C44838"/>
    <w:rsid w:val="00C46FDC"/>
    <w:rsid w:val="00C47F15"/>
    <w:rsid w:val="00C54DA9"/>
    <w:rsid w:val="00C551C7"/>
    <w:rsid w:val="00C56088"/>
    <w:rsid w:val="00C62817"/>
    <w:rsid w:val="00C65330"/>
    <w:rsid w:val="00C662D3"/>
    <w:rsid w:val="00C70BF4"/>
    <w:rsid w:val="00C710B9"/>
    <w:rsid w:val="00C735B1"/>
    <w:rsid w:val="00C7674D"/>
    <w:rsid w:val="00C77D35"/>
    <w:rsid w:val="00C8258D"/>
    <w:rsid w:val="00C85871"/>
    <w:rsid w:val="00C85E04"/>
    <w:rsid w:val="00C85E4A"/>
    <w:rsid w:val="00C86ADB"/>
    <w:rsid w:val="00C90118"/>
    <w:rsid w:val="00C91173"/>
    <w:rsid w:val="00C911CF"/>
    <w:rsid w:val="00C939B3"/>
    <w:rsid w:val="00C951BB"/>
    <w:rsid w:val="00C97C77"/>
    <w:rsid w:val="00CA2305"/>
    <w:rsid w:val="00CA586F"/>
    <w:rsid w:val="00CA5F4B"/>
    <w:rsid w:val="00CA7400"/>
    <w:rsid w:val="00CA7B1F"/>
    <w:rsid w:val="00CB1591"/>
    <w:rsid w:val="00CB33B8"/>
    <w:rsid w:val="00CB488E"/>
    <w:rsid w:val="00CB5858"/>
    <w:rsid w:val="00CB631B"/>
    <w:rsid w:val="00CC2A5A"/>
    <w:rsid w:val="00CC45D0"/>
    <w:rsid w:val="00CC618A"/>
    <w:rsid w:val="00CD0C4F"/>
    <w:rsid w:val="00CD27F6"/>
    <w:rsid w:val="00CD4B2B"/>
    <w:rsid w:val="00CD75EC"/>
    <w:rsid w:val="00CE7CD6"/>
    <w:rsid w:val="00CF0B08"/>
    <w:rsid w:val="00CF40F1"/>
    <w:rsid w:val="00CF4315"/>
    <w:rsid w:val="00CF43BE"/>
    <w:rsid w:val="00D02DBB"/>
    <w:rsid w:val="00D03163"/>
    <w:rsid w:val="00D040EE"/>
    <w:rsid w:val="00D04755"/>
    <w:rsid w:val="00D13E6B"/>
    <w:rsid w:val="00D159BA"/>
    <w:rsid w:val="00D17DC5"/>
    <w:rsid w:val="00D17DCA"/>
    <w:rsid w:val="00D23AEA"/>
    <w:rsid w:val="00D25D35"/>
    <w:rsid w:val="00D30257"/>
    <w:rsid w:val="00D32C70"/>
    <w:rsid w:val="00D404F1"/>
    <w:rsid w:val="00D40D60"/>
    <w:rsid w:val="00D41F0A"/>
    <w:rsid w:val="00D427AF"/>
    <w:rsid w:val="00D53EC8"/>
    <w:rsid w:val="00D60193"/>
    <w:rsid w:val="00D61B6C"/>
    <w:rsid w:val="00D61FD3"/>
    <w:rsid w:val="00D64297"/>
    <w:rsid w:val="00D64A3C"/>
    <w:rsid w:val="00D66311"/>
    <w:rsid w:val="00D6634F"/>
    <w:rsid w:val="00D70737"/>
    <w:rsid w:val="00D72E40"/>
    <w:rsid w:val="00D73BAB"/>
    <w:rsid w:val="00D842BE"/>
    <w:rsid w:val="00D8487F"/>
    <w:rsid w:val="00D92E04"/>
    <w:rsid w:val="00D95142"/>
    <w:rsid w:val="00DA0D34"/>
    <w:rsid w:val="00DA2E39"/>
    <w:rsid w:val="00DA3FA7"/>
    <w:rsid w:val="00DA6837"/>
    <w:rsid w:val="00DA69DF"/>
    <w:rsid w:val="00DA7C51"/>
    <w:rsid w:val="00DB136A"/>
    <w:rsid w:val="00DB7E2F"/>
    <w:rsid w:val="00DC09D0"/>
    <w:rsid w:val="00DC2E1B"/>
    <w:rsid w:val="00DC46D2"/>
    <w:rsid w:val="00DC6ECE"/>
    <w:rsid w:val="00DD0224"/>
    <w:rsid w:val="00DD2ECB"/>
    <w:rsid w:val="00DD3B6B"/>
    <w:rsid w:val="00DD3C51"/>
    <w:rsid w:val="00DD7D92"/>
    <w:rsid w:val="00DE0C56"/>
    <w:rsid w:val="00DE124D"/>
    <w:rsid w:val="00DE1DDE"/>
    <w:rsid w:val="00DE2CE8"/>
    <w:rsid w:val="00DE6F8B"/>
    <w:rsid w:val="00DF0801"/>
    <w:rsid w:val="00DF19A0"/>
    <w:rsid w:val="00DF1AFC"/>
    <w:rsid w:val="00DF6974"/>
    <w:rsid w:val="00E0205D"/>
    <w:rsid w:val="00E02A0A"/>
    <w:rsid w:val="00E063EC"/>
    <w:rsid w:val="00E067D2"/>
    <w:rsid w:val="00E11063"/>
    <w:rsid w:val="00E116BE"/>
    <w:rsid w:val="00E1304E"/>
    <w:rsid w:val="00E21EE8"/>
    <w:rsid w:val="00E22D42"/>
    <w:rsid w:val="00E23840"/>
    <w:rsid w:val="00E24B8C"/>
    <w:rsid w:val="00E24D5E"/>
    <w:rsid w:val="00E25A3E"/>
    <w:rsid w:val="00E30485"/>
    <w:rsid w:val="00E349A5"/>
    <w:rsid w:val="00E421C8"/>
    <w:rsid w:val="00E52F40"/>
    <w:rsid w:val="00E54D42"/>
    <w:rsid w:val="00E56441"/>
    <w:rsid w:val="00E56EB6"/>
    <w:rsid w:val="00E56FC3"/>
    <w:rsid w:val="00E63383"/>
    <w:rsid w:val="00E637F4"/>
    <w:rsid w:val="00E662C1"/>
    <w:rsid w:val="00E71509"/>
    <w:rsid w:val="00E73FA4"/>
    <w:rsid w:val="00E74F7C"/>
    <w:rsid w:val="00E75DDD"/>
    <w:rsid w:val="00E812C8"/>
    <w:rsid w:val="00E81412"/>
    <w:rsid w:val="00E82224"/>
    <w:rsid w:val="00E95C59"/>
    <w:rsid w:val="00E9714E"/>
    <w:rsid w:val="00E979C5"/>
    <w:rsid w:val="00EA0CCF"/>
    <w:rsid w:val="00EA1AFD"/>
    <w:rsid w:val="00EA257F"/>
    <w:rsid w:val="00EA5034"/>
    <w:rsid w:val="00EA7951"/>
    <w:rsid w:val="00EB2D5F"/>
    <w:rsid w:val="00EB5471"/>
    <w:rsid w:val="00EB627A"/>
    <w:rsid w:val="00EB6747"/>
    <w:rsid w:val="00EB7C87"/>
    <w:rsid w:val="00EB7D28"/>
    <w:rsid w:val="00EC1995"/>
    <w:rsid w:val="00EC51EF"/>
    <w:rsid w:val="00EC54A6"/>
    <w:rsid w:val="00EC6016"/>
    <w:rsid w:val="00ED2DAC"/>
    <w:rsid w:val="00ED329D"/>
    <w:rsid w:val="00ED4EF4"/>
    <w:rsid w:val="00ED65B0"/>
    <w:rsid w:val="00ED6BD7"/>
    <w:rsid w:val="00ED73EA"/>
    <w:rsid w:val="00ED7783"/>
    <w:rsid w:val="00EE0589"/>
    <w:rsid w:val="00EE1CCD"/>
    <w:rsid w:val="00EE2B92"/>
    <w:rsid w:val="00EE2E64"/>
    <w:rsid w:val="00EE2F6E"/>
    <w:rsid w:val="00EE32C8"/>
    <w:rsid w:val="00EE450B"/>
    <w:rsid w:val="00EE5B86"/>
    <w:rsid w:val="00EE71D1"/>
    <w:rsid w:val="00EF1AC7"/>
    <w:rsid w:val="00EF295A"/>
    <w:rsid w:val="00EF6028"/>
    <w:rsid w:val="00EF6DA1"/>
    <w:rsid w:val="00F00CA1"/>
    <w:rsid w:val="00F047A4"/>
    <w:rsid w:val="00F07A75"/>
    <w:rsid w:val="00F1143C"/>
    <w:rsid w:val="00F25150"/>
    <w:rsid w:val="00F264EE"/>
    <w:rsid w:val="00F35158"/>
    <w:rsid w:val="00F36BBF"/>
    <w:rsid w:val="00F36C20"/>
    <w:rsid w:val="00F36DF2"/>
    <w:rsid w:val="00F3797F"/>
    <w:rsid w:val="00F405FD"/>
    <w:rsid w:val="00F46A8E"/>
    <w:rsid w:val="00F47635"/>
    <w:rsid w:val="00F53254"/>
    <w:rsid w:val="00F543A4"/>
    <w:rsid w:val="00F60611"/>
    <w:rsid w:val="00F61A40"/>
    <w:rsid w:val="00F6468D"/>
    <w:rsid w:val="00F656CF"/>
    <w:rsid w:val="00F676FC"/>
    <w:rsid w:val="00F67B41"/>
    <w:rsid w:val="00F71795"/>
    <w:rsid w:val="00F816BA"/>
    <w:rsid w:val="00F900C8"/>
    <w:rsid w:val="00F90ECD"/>
    <w:rsid w:val="00F92A1E"/>
    <w:rsid w:val="00F95375"/>
    <w:rsid w:val="00F974E0"/>
    <w:rsid w:val="00FA09D3"/>
    <w:rsid w:val="00FA4C58"/>
    <w:rsid w:val="00FA52A5"/>
    <w:rsid w:val="00FA6130"/>
    <w:rsid w:val="00FA6A9D"/>
    <w:rsid w:val="00FB1DD9"/>
    <w:rsid w:val="00FB5415"/>
    <w:rsid w:val="00FC0309"/>
    <w:rsid w:val="00FC6118"/>
    <w:rsid w:val="00FC74EB"/>
    <w:rsid w:val="00FD1176"/>
    <w:rsid w:val="00FD1B6B"/>
    <w:rsid w:val="00FD51DA"/>
    <w:rsid w:val="00FD637E"/>
    <w:rsid w:val="00FD7368"/>
    <w:rsid w:val="00FE05C1"/>
    <w:rsid w:val="00FF01A6"/>
    <w:rsid w:val="00FF0EB7"/>
    <w:rsid w:val="00FF2C12"/>
    <w:rsid w:val="00FF4EE4"/>
    <w:rsid w:val="00FF5056"/>
    <w:rsid w:val="00FF5604"/>
    <w:rsid w:val="00FF5A4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F45D849"/>
  <w15:chartTrackingRefBased/>
  <w15:docId w15:val="{AC6E7D92-B557-4E62-AB9B-A7F08C337A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uiPriority="11" w:qFormat="1"/>
    <w:lsdException w:name="heading 1" w:uiPriority="9" w:qFormat="1"/>
    <w:lsdException w:name="heading 2" w:uiPriority="17" w:qFormat="1"/>
    <w:lsdException w:name="heading 3" w:semiHidden="1" w:uiPriority="19" w:unhideWhenUsed="1" w:qFormat="1"/>
    <w:lsdException w:name="heading 4" w:semiHidden="1" w:uiPriority="2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lsdException w:name="toa heading" w:semiHidden="1" w:unhideWhenUsed="1"/>
    <w:lsdException w:name="List" w:semiHidden="1" w:unhideWhenUsed="1"/>
    <w:lsdException w:name="List Bullet" w:semiHidden="1"/>
    <w:lsdException w:name="List Number" w:semiHidden="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lsdException w:name="List Continue 4" w:semiHidden="1"/>
    <w:lsdException w:name="List Continue 5" w:semiHidden="1"/>
    <w:lsdException w:name="Message Header" w:semiHidden="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liases w:val="#Standard"/>
    <w:uiPriority w:val="11"/>
    <w:qFormat/>
    <w:rsid w:val="002B2313"/>
    <w:pPr>
      <w:spacing w:after="240" w:line="240" w:lineRule="atLeast"/>
      <w:contextualSpacing/>
    </w:pPr>
    <w:rPr>
      <w:rFonts w:ascii="Frutiger LT Com 45 Light" w:hAnsi="Frutiger LT Com 45 Light"/>
      <w:szCs w:val="24"/>
      <w:lang w:val="de-DE" w:eastAsia="de-DE"/>
    </w:rPr>
  </w:style>
  <w:style w:type="paragraph" w:styleId="Heading1">
    <w:name w:val="heading 1"/>
    <w:aliases w:val="#Überschrift 1"/>
    <w:basedOn w:val="Normal"/>
    <w:next w:val="Normal"/>
    <w:link w:val="Heading1Char"/>
    <w:uiPriority w:val="9"/>
    <w:qFormat/>
    <w:rsid w:val="00673AF2"/>
    <w:pPr>
      <w:pageBreakBefore/>
      <w:numPr>
        <w:numId w:val="4"/>
      </w:numPr>
      <w:shd w:val="clear" w:color="auto" w:fill="FFFFFF"/>
      <w:spacing w:after="480" w:line="350" w:lineRule="exact"/>
      <w:outlineLvl w:val="0"/>
    </w:pPr>
    <w:rPr>
      <w:rFonts w:ascii="Frutiger LT Com 65 Bold" w:hAnsi="Frutiger LT Com 65 Bold"/>
      <w:sz w:val="28"/>
    </w:rPr>
  </w:style>
  <w:style w:type="paragraph" w:styleId="Heading2">
    <w:name w:val="heading 2"/>
    <w:aliases w:val="#Überschrift 2"/>
    <w:basedOn w:val="Normal"/>
    <w:next w:val="Normal"/>
    <w:uiPriority w:val="17"/>
    <w:qFormat/>
    <w:rsid w:val="00673AF2"/>
    <w:pPr>
      <w:numPr>
        <w:ilvl w:val="1"/>
        <w:numId w:val="4"/>
      </w:numPr>
      <w:spacing w:line="350" w:lineRule="exact"/>
      <w:outlineLvl w:val="1"/>
    </w:pPr>
    <w:rPr>
      <w:sz w:val="28"/>
    </w:rPr>
  </w:style>
  <w:style w:type="paragraph" w:styleId="Heading3">
    <w:name w:val="heading 3"/>
    <w:aliases w:val="#Überschrift 3"/>
    <w:basedOn w:val="Normal"/>
    <w:next w:val="Normal"/>
    <w:uiPriority w:val="19"/>
    <w:qFormat/>
    <w:rsid w:val="00673AF2"/>
    <w:pPr>
      <w:numPr>
        <w:ilvl w:val="2"/>
        <w:numId w:val="4"/>
      </w:numPr>
      <w:outlineLvl w:val="2"/>
    </w:pPr>
    <w:rPr>
      <w:rFonts w:ascii="Frutiger LT Com 65 Bold" w:hAnsi="Frutiger LT Com 65 Bold"/>
    </w:rPr>
  </w:style>
  <w:style w:type="paragraph" w:styleId="Heading4">
    <w:name w:val="heading 4"/>
    <w:aliases w:val="#Überschrift 4"/>
    <w:basedOn w:val="Normal"/>
    <w:next w:val="Normal"/>
    <w:uiPriority w:val="21"/>
    <w:qFormat/>
    <w:rsid w:val="00673AF2"/>
    <w:pPr>
      <w:numPr>
        <w:ilvl w:val="3"/>
        <w:numId w:val="4"/>
      </w:numPr>
      <w:outlineLvl w:val="3"/>
    </w:pPr>
    <w:rPr>
      <w:rFonts w:ascii="Frutiger LT Com 65 Bold" w:hAnsi="Frutiger LT Com 65 Bold"/>
    </w:rPr>
  </w:style>
  <w:style w:type="paragraph" w:styleId="Heading5">
    <w:name w:val="heading 5"/>
    <w:basedOn w:val="Heading4"/>
    <w:next w:val="Normal"/>
    <w:semiHidden/>
    <w:qFormat/>
    <w:rsid w:val="00612270"/>
    <w:pPr>
      <w:numPr>
        <w:ilvl w:val="4"/>
      </w:numPr>
      <w:outlineLvl w:val="4"/>
    </w:pPr>
  </w:style>
  <w:style w:type="paragraph" w:styleId="Heading6">
    <w:name w:val="heading 6"/>
    <w:basedOn w:val="Heading5"/>
    <w:next w:val="Normal"/>
    <w:semiHidden/>
    <w:qFormat/>
    <w:rsid w:val="00612270"/>
    <w:pPr>
      <w:numPr>
        <w:ilvl w:val="5"/>
      </w:numPr>
      <w:outlineLvl w:val="5"/>
    </w:pPr>
  </w:style>
  <w:style w:type="paragraph" w:styleId="Heading7">
    <w:name w:val="heading 7"/>
    <w:basedOn w:val="Heading4"/>
    <w:next w:val="Normal"/>
    <w:semiHidden/>
    <w:qFormat/>
    <w:rsid w:val="00612270"/>
    <w:pPr>
      <w:numPr>
        <w:ilvl w:val="6"/>
      </w:numPr>
      <w:outlineLvl w:val="6"/>
    </w:pPr>
  </w:style>
  <w:style w:type="paragraph" w:styleId="Heading8">
    <w:name w:val="heading 8"/>
    <w:basedOn w:val="Heading4"/>
    <w:next w:val="Normal"/>
    <w:semiHidden/>
    <w:qFormat/>
    <w:rsid w:val="00612270"/>
    <w:pPr>
      <w:numPr>
        <w:ilvl w:val="7"/>
      </w:numPr>
      <w:outlineLvl w:val="7"/>
    </w:pPr>
  </w:style>
  <w:style w:type="paragraph" w:styleId="Heading9">
    <w:name w:val="heading 9"/>
    <w:basedOn w:val="Heading4"/>
    <w:next w:val="Normal"/>
    <w:semiHidden/>
    <w:qFormat/>
    <w:rsid w:val="0061227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andardmitAbstandnach">
    <w:name w:val="#Standard mit Abstand nach"/>
    <w:basedOn w:val="Normal"/>
    <w:uiPriority w:val="13"/>
    <w:qFormat/>
    <w:rsid w:val="00673AF2"/>
    <w:pPr>
      <w:contextualSpacing w:val="0"/>
    </w:pPr>
    <w:rPr>
      <w:szCs w:val="20"/>
    </w:rPr>
  </w:style>
  <w:style w:type="character" w:customStyle="1" w:styleId="Heading1Char">
    <w:name w:val="Heading 1 Char"/>
    <w:aliases w:val="#Überschrift 1 Char"/>
    <w:link w:val="Heading1"/>
    <w:uiPriority w:val="9"/>
    <w:rsid w:val="00673AF2"/>
    <w:rPr>
      <w:rFonts w:ascii="Frutiger LT Com 65 Bold" w:hAnsi="Frutiger LT Com 65 Bold"/>
      <w:sz w:val="28"/>
      <w:szCs w:val="24"/>
      <w:shd w:val="clear" w:color="auto" w:fill="FFFFFF"/>
    </w:rPr>
  </w:style>
  <w:style w:type="table" w:customStyle="1" w:styleId="Tabelle">
    <w:name w:val="#Tabelle"/>
    <w:basedOn w:val="TableNormal"/>
    <w:rsid w:val="00673AF2"/>
    <w:pPr>
      <w:spacing w:line="240" w:lineRule="exact"/>
    </w:pPr>
    <w:rPr>
      <w:rFonts w:ascii="Frutiger LT Com 45 Light" w:hAnsi="Frutiger LT Com 45 Light"/>
    </w:rPr>
    <w:tblPr>
      <w:tblStyleRowBandSize w:val="1"/>
      <w:tblBorders>
        <w:bottom w:val="dashSmallGap" w:sz="4" w:space="0" w:color="auto"/>
      </w:tblBorders>
      <w:tblCellMar>
        <w:top w:w="79" w:type="dxa"/>
        <w:left w:w="0" w:type="dxa"/>
        <w:bottom w:w="79" w:type="dxa"/>
      </w:tblCellMar>
    </w:tblPr>
    <w:tblStylePr w:type="firstRow">
      <w:rPr>
        <w:rFonts w:ascii="Frutiger LT Com 65 Bold" w:hAnsi="Frutiger LT Com 65 Bold"/>
        <w:color w:val="auto"/>
        <w:sz w:val="20"/>
      </w:rPr>
      <w:tblPr/>
      <w:tcPr>
        <w:tcBorders>
          <w:top w:val="nil"/>
          <w:left w:val="nil"/>
          <w:bottom w:val="single" w:sz="4" w:space="0" w:color="auto"/>
          <w:right w:val="nil"/>
          <w:insideH w:val="nil"/>
          <w:insideV w:val="nil"/>
        </w:tcBorders>
      </w:tcPr>
    </w:tblStylePr>
    <w:tblStylePr w:type="band1Horz">
      <w:rPr>
        <w:rFonts w:ascii="Frutiger LT Com 45 Light" w:hAnsi="Frutiger LT Com 45 Light"/>
        <w:sz w:val="20"/>
      </w:rPr>
      <w:tblPr/>
      <w:tcPr>
        <w:tcBorders>
          <w:bottom w:val="dashSmallGap" w:sz="4" w:space="0" w:color="auto"/>
          <w:insideH w:val="nil"/>
        </w:tcBorders>
      </w:tcPr>
    </w:tblStylePr>
    <w:tblStylePr w:type="band2Horz">
      <w:rPr>
        <w:rFonts w:ascii="Frutiger LT Com 45 Light" w:hAnsi="Frutiger LT Com 45 Light"/>
        <w:sz w:val="20"/>
      </w:rPr>
      <w:tblPr/>
      <w:tcPr>
        <w:tcBorders>
          <w:bottom w:val="dashSmallGap" w:sz="4" w:space="0" w:color="auto"/>
        </w:tcBorders>
      </w:tcPr>
    </w:tblStylePr>
  </w:style>
  <w:style w:type="paragraph" w:customStyle="1" w:styleId="berschriftimText">
    <w:name w:val="#Überschrift im Text"/>
    <w:basedOn w:val="Normal"/>
    <w:next w:val="Normal"/>
    <w:uiPriority w:val="23"/>
    <w:qFormat/>
    <w:rsid w:val="00673AF2"/>
    <w:pPr>
      <w:spacing w:before="480"/>
      <w:contextualSpacing w:val="0"/>
    </w:pPr>
    <w:rPr>
      <w:rFonts w:ascii="Frutiger LT Com 65 Bold" w:hAnsi="Frutiger LT Com 65 Bold"/>
    </w:rPr>
  </w:style>
  <w:style w:type="paragraph" w:customStyle="1" w:styleId="TabelleBody">
    <w:name w:val="#Tabelle Body"/>
    <w:basedOn w:val="Normal"/>
    <w:semiHidden/>
    <w:rsid w:val="00673AF2"/>
    <w:pPr>
      <w:spacing w:after="0"/>
      <w:contextualSpacing w:val="0"/>
    </w:pPr>
  </w:style>
  <w:style w:type="paragraph" w:styleId="TableofFigures">
    <w:name w:val="table of figures"/>
    <w:basedOn w:val="Normal"/>
    <w:next w:val="Normal"/>
    <w:uiPriority w:val="99"/>
    <w:semiHidden/>
    <w:rsid w:val="00673AF2"/>
    <w:pPr>
      <w:tabs>
        <w:tab w:val="left" w:pos="851"/>
        <w:tab w:val="left" w:leader="dot" w:pos="7694"/>
      </w:tabs>
      <w:ind w:left="851" w:hanging="851"/>
    </w:pPr>
  </w:style>
  <w:style w:type="paragraph" w:customStyle="1" w:styleId="TabelleKopf">
    <w:name w:val="#Tabelle Kopf"/>
    <w:basedOn w:val="Normal"/>
    <w:semiHidden/>
    <w:rsid w:val="00673AF2"/>
    <w:pPr>
      <w:spacing w:after="0"/>
      <w:contextualSpacing w:val="0"/>
    </w:pPr>
    <w:rPr>
      <w:rFonts w:ascii="Frutiger LT Com 65 Bold" w:hAnsi="Frutiger LT Com 65 Bold"/>
    </w:rPr>
  </w:style>
  <w:style w:type="numbering" w:customStyle="1" w:styleId="Aufzhlung">
    <w:name w:val="#Aufzählung"/>
    <w:basedOn w:val="NoList"/>
    <w:rsid w:val="00673AF2"/>
    <w:pPr>
      <w:numPr>
        <w:numId w:val="1"/>
      </w:numPr>
    </w:pPr>
  </w:style>
  <w:style w:type="numbering" w:customStyle="1" w:styleId="AufzhlungPunkt">
    <w:name w:val="#Aufzählung Punkt"/>
    <w:basedOn w:val="NoList"/>
    <w:rsid w:val="00673AF2"/>
    <w:pPr>
      <w:numPr>
        <w:numId w:val="2"/>
      </w:numPr>
    </w:pPr>
  </w:style>
  <w:style w:type="numbering" w:customStyle="1" w:styleId="AufzhlungStrich">
    <w:name w:val="#Aufzählung Strich"/>
    <w:basedOn w:val="AufzhlungPunkt"/>
    <w:rsid w:val="00673AF2"/>
    <w:pPr>
      <w:numPr>
        <w:numId w:val="3"/>
      </w:numPr>
    </w:pPr>
  </w:style>
  <w:style w:type="character" w:styleId="Strong">
    <w:name w:val="Strong"/>
    <w:basedOn w:val="DefaultParagraphFont"/>
    <w:qFormat/>
    <w:rsid w:val="00AA51FF"/>
    <w:rPr>
      <w:b/>
      <w:bCs/>
    </w:rPr>
  </w:style>
  <w:style w:type="paragraph" w:styleId="ListParagraph">
    <w:name w:val="List Paragraph"/>
    <w:basedOn w:val="Normal"/>
    <w:uiPriority w:val="34"/>
    <w:qFormat/>
    <w:rsid w:val="00AA51FF"/>
    <w:pPr>
      <w:ind w:left="720"/>
    </w:pPr>
  </w:style>
  <w:style w:type="table" w:styleId="TableGrid">
    <w:name w:val="Table Grid"/>
    <w:basedOn w:val="TableNormal"/>
    <w:rsid w:val="00795C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F676FC"/>
    <w:pPr>
      <w:tabs>
        <w:tab w:val="center" w:pos="4536"/>
        <w:tab w:val="right" w:pos="9072"/>
      </w:tabs>
      <w:spacing w:after="0" w:line="240" w:lineRule="auto"/>
    </w:pPr>
  </w:style>
  <w:style w:type="character" w:customStyle="1" w:styleId="HeaderChar">
    <w:name w:val="Header Char"/>
    <w:basedOn w:val="DefaultParagraphFont"/>
    <w:link w:val="Header"/>
    <w:rsid w:val="00F676FC"/>
    <w:rPr>
      <w:rFonts w:ascii="Frutiger LT Com 45 Light" w:hAnsi="Frutiger LT Com 45 Light"/>
      <w:szCs w:val="24"/>
      <w:lang w:val="de-DE" w:eastAsia="de-DE"/>
    </w:rPr>
  </w:style>
  <w:style w:type="paragraph" w:styleId="Footer">
    <w:name w:val="footer"/>
    <w:basedOn w:val="Normal"/>
    <w:link w:val="FooterChar"/>
    <w:uiPriority w:val="99"/>
    <w:unhideWhenUsed/>
    <w:rsid w:val="00F676FC"/>
    <w:pPr>
      <w:tabs>
        <w:tab w:val="center" w:pos="4536"/>
        <w:tab w:val="right" w:pos="9072"/>
      </w:tabs>
      <w:spacing w:after="0" w:line="240" w:lineRule="auto"/>
    </w:pPr>
  </w:style>
  <w:style w:type="character" w:customStyle="1" w:styleId="FooterChar">
    <w:name w:val="Footer Char"/>
    <w:basedOn w:val="DefaultParagraphFont"/>
    <w:link w:val="Footer"/>
    <w:uiPriority w:val="99"/>
    <w:rsid w:val="00F676FC"/>
    <w:rPr>
      <w:rFonts w:ascii="Frutiger LT Com 45 Light" w:hAnsi="Frutiger LT Com 45 Light"/>
      <w:szCs w:val="24"/>
      <w:lang w:val="de-DE" w:eastAsia="de-DE"/>
    </w:rPr>
  </w:style>
  <w:style w:type="paragraph" w:styleId="NoSpacing">
    <w:name w:val="No Spacing"/>
    <w:uiPriority w:val="1"/>
    <w:qFormat/>
    <w:rsid w:val="001B301F"/>
    <w:pPr>
      <w:contextualSpacing/>
    </w:pPr>
    <w:rPr>
      <w:rFonts w:ascii="Frutiger LT Com 45 Light" w:hAnsi="Frutiger LT Com 45 Light"/>
      <w:szCs w:val="24"/>
      <w:lang w:val="de-DE" w:eastAsia="de-DE"/>
    </w:rPr>
  </w:style>
  <w:style w:type="paragraph" w:styleId="Caption">
    <w:name w:val="caption"/>
    <w:basedOn w:val="Normal"/>
    <w:next w:val="Normal"/>
    <w:unhideWhenUsed/>
    <w:qFormat/>
    <w:rsid w:val="00150974"/>
    <w:pPr>
      <w:spacing w:after="200" w:line="240" w:lineRule="auto"/>
    </w:pPr>
    <w:rPr>
      <w:i/>
      <w:iCs/>
      <w:color w:val="1F497D" w:themeColor="text2"/>
      <w:sz w:val="18"/>
      <w:szCs w:val="18"/>
    </w:rPr>
  </w:style>
  <w:style w:type="character" w:styleId="PlaceholderText">
    <w:name w:val="Placeholder Text"/>
    <w:basedOn w:val="DefaultParagraphFont"/>
    <w:uiPriority w:val="99"/>
    <w:semiHidden/>
    <w:rsid w:val="004926A9"/>
    <w:rPr>
      <w:color w:val="808080"/>
    </w:rPr>
  </w:style>
  <w:style w:type="character" w:styleId="CommentReference">
    <w:name w:val="annotation reference"/>
    <w:basedOn w:val="DefaultParagraphFont"/>
    <w:semiHidden/>
    <w:unhideWhenUsed/>
    <w:rsid w:val="00FC74EB"/>
    <w:rPr>
      <w:sz w:val="16"/>
      <w:szCs w:val="16"/>
    </w:rPr>
  </w:style>
  <w:style w:type="paragraph" w:styleId="CommentText">
    <w:name w:val="annotation text"/>
    <w:basedOn w:val="Normal"/>
    <w:link w:val="CommentTextChar"/>
    <w:unhideWhenUsed/>
    <w:rsid w:val="00FC74EB"/>
    <w:pPr>
      <w:spacing w:line="240" w:lineRule="auto"/>
    </w:pPr>
    <w:rPr>
      <w:szCs w:val="20"/>
    </w:rPr>
  </w:style>
  <w:style w:type="character" w:customStyle="1" w:styleId="CommentTextChar">
    <w:name w:val="Comment Text Char"/>
    <w:basedOn w:val="DefaultParagraphFont"/>
    <w:link w:val="CommentText"/>
    <w:rsid w:val="00FC74EB"/>
    <w:rPr>
      <w:rFonts w:ascii="Frutiger LT Com 45 Light" w:hAnsi="Frutiger LT Com 45 Light"/>
      <w:lang w:val="de-DE" w:eastAsia="de-DE"/>
    </w:rPr>
  </w:style>
  <w:style w:type="paragraph" w:styleId="CommentSubject">
    <w:name w:val="annotation subject"/>
    <w:basedOn w:val="CommentText"/>
    <w:next w:val="CommentText"/>
    <w:link w:val="CommentSubjectChar"/>
    <w:semiHidden/>
    <w:unhideWhenUsed/>
    <w:rsid w:val="00FC74EB"/>
    <w:rPr>
      <w:b/>
      <w:bCs/>
    </w:rPr>
  </w:style>
  <w:style w:type="character" w:customStyle="1" w:styleId="CommentSubjectChar">
    <w:name w:val="Comment Subject Char"/>
    <w:basedOn w:val="CommentTextChar"/>
    <w:link w:val="CommentSubject"/>
    <w:semiHidden/>
    <w:rsid w:val="00FC74EB"/>
    <w:rPr>
      <w:rFonts w:ascii="Frutiger LT Com 45 Light" w:hAnsi="Frutiger LT Com 45 Light"/>
      <w:b/>
      <w:bCs/>
      <w:lang w:val="de-DE" w:eastAsia="de-DE"/>
    </w:rPr>
  </w:style>
  <w:style w:type="paragraph" w:styleId="Revision">
    <w:name w:val="Revision"/>
    <w:hidden/>
    <w:uiPriority w:val="99"/>
    <w:semiHidden/>
    <w:rsid w:val="00BC37CC"/>
    <w:rPr>
      <w:rFonts w:ascii="Frutiger LT Com 45 Light" w:hAnsi="Frutiger LT Com 45 Light"/>
      <w:szCs w:val="24"/>
      <w:lang w:val="de-DE" w:eastAsia="de-DE"/>
    </w:rPr>
  </w:style>
  <w:style w:type="paragraph" w:styleId="TOCHeading">
    <w:name w:val="TOC Heading"/>
    <w:basedOn w:val="Heading1"/>
    <w:next w:val="Normal"/>
    <w:uiPriority w:val="39"/>
    <w:unhideWhenUsed/>
    <w:qFormat/>
    <w:rsid w:val="003468A5"/>
    <w:pPr>
      <w:keepNext/>
      <w:keepLines/>
      <w:pageBreakBefore w:val="0"/>
      <w:numPr>
        <w:numId w:val="0"/>
      </w:numPr>
      <w:shd w:val="clear" w:color="auto" w:fill="auto"/>
      <w:spacing w:before="240" w:after="0" w:line="259" w:lineRule="auto"/>
      <w:contextualSpacing w:val="0"/>
      <w:outlineLvl w:val="9"/>
    </w:pPr>
    <w:rPr>
      <w:rFonts w:asciiTheme="majorHAnsi" w:eastAsiaTheme="majorEastAsia" w:hAnsiTheme="majorHAnsi" w:cstheme="majorBidi"/>
      <w:color w:val="365F91" w:themeColor="accent1" w:themeShade="BF"/>
      <w:sz w:val="32"/>
      <w:szCs w:val="32"/>
    </w:rPr>
  </w:style>
  <w:style w:type="paragraph" w:styleId="TOC1">
    <w:name w:val="toc 1"/>
    <w:basedOn w:val="Normal"/>
    <w:next w:val="Normal"/>
    <w:autoRedefine/>
    <w:uiPriority w:val="39"/>
    <w:unhideWhenUsed/>
    <w:rsid w:val="007C4C05"/>
    <w:pPr>
      <w:tabs>
        <w:tab w:val="left" w:pos="660"/>
        <w:tab w:val="right" w:leader="dot" w:pos="7462"/>
      </w:tabs>
      <w:spacing w:after="100"/>
    </w:pPr>
  </w:style>
  <w:style w:type="paragraph" w:styleId="TOC2">
    <w:name w:val="toc 2"/>
    <w:basedOn w:val="Normal"/>
    <w:next w:val="Normal"/>
    <w:autoRedefine/>
    <w:uiPriority w:val="39"/>
    <w:unhideWhenUsed/>
    <w:rsid w:val="003468A5"/>
    <w:pPr>
      <w:spacing w:after="100"/>
      <w:ind w:left="200"/>
    </w:pPr>
  </w:style>
  <w:style w:type="paragraph" w:styleId="TOC3">
    <w:name w:val="toc 3"/>
    <w:basedOn w:val="Normal"/>
    <w:next w:val="Normal"/>
    <w:autoRedefine/>
    <w:uiPriority w:val="39"/>
    <w:unhideWhenUsed/>
    <w:rsid w:val="003468A5"/>
    <w:pPr>
      <w:spacing w:after="100"/>
      <w:ind w:left="400"/>
    </w:pPr>
  </w:style>
  <w:style w:type="character" w:styleId="Hyperlink">
    <w:name w:val="Hyperlink"/>
    <w:basedOn w:val="DefaultParagraphFont"/>
    <w:uiPriority w:val="99"/>
    <w:unhideWhenUsed/>
    <w:rsid w:val="003468A5"/>
    <w:rPr>
      <w:color w:val="0000FF" w:themeColor="hyperlink"/>
      <w:u w:val="single"/>
    </w:rPr>
  </w:style>
  <w:style w:type="paragraph" w:styleId="Bibliography">
    <w:name w:val="Bibliography"/>
    <w:basedOn w:val="Normal"/>
    <w:next w:val="Normal"/>
    <w:uiPriority w:val="37"/>
    <w:unhideWhenUsed/>
    <w:rsid w:val="00464985"/>
  </w:style>
  <w:style w:type="paragraph" w:styleId="FootnoteText">
    <w:name w:val="footnote text"/>
    <w:basedOn w:val="Normal"/>
    <w:link w:val="FootnoteTextChar"/>
    <w:semiHidden/>
    <w:unhideWhenUsed/>
    <w:rsid w:val="001204A3"/>
    <w:pPr>
      <w:spacing w:after="0" w:line="240" w:lineRule="auto"/>
    </w:pPr>
    <w:rPr>
      <w:szCs w:val="20"/>
    </w:rPr>
  </w:style>
  <w:style w:type="character" w:customStyle="1" w:styleId="FootnoteTextChar">
    <w:name w:val="Footnote Text Char"/>
    <w:basedOn w:val="DefaultParagraphFont"/>
    <w:link w:val="FootnoteText"/>
    <w:semiHidden/>
    <w:rsid w:val="001204A3"/>
    <w:rPr>
      <w:rFonts w:ascii="Frutiger LT Com 45 Light" w:hAnsi="Frutiger LT Com 45 Light"/>
      <w:lang w:val="de-DE" w:eastAsia="de-DE"/>
    </w:rPr>
  </w:style>
  <w:style w:type="character" w:styleId="FootnoteReference">
    <w:name w:val="footnote reference"/>
    <w:basedOn w:val="DefaultParagraphFont"/>
    <w:semiHidden/>
    <w:unhideWhenUsed/>
    <w:rsid w:val="001204A3"/>
    <w:rPr>
      <w:vertAlign w:val="superscript"/>
    </w:rPr>
  </w:style>
  <w:style w:type="character" w:styleId="UnresolvedMention">
    <w:name w:val="Unresolved Mention"/>
    <w:basedOn w:val="DefaultParagraphFont"/>
    <w:uiPriority w:val="99"/>
    <w:semiHidden/>
    <w:unhideWhenUsed/>
    <w:rsid w:val="001204A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5939835">
      <w:bodyDiv w:val="1"/>
      <w:marLeft w:val="0"/>
      <w:marRight w:val="0"/>
      <w:marTop w:val="0"/>
      <w:marBottom w:val="0"/>
      <w:divBdr>
        <w:top w:val="none" w:sz="0" w:space="0" w:color="auto"/>
        <w:left w:val="none" w:sz="0" w:space="0" w:color="auto"/>
        <w:bottom w:val="none" w:sz="0" w:space="0" w:color="auto"/>
        <w:right w:val="none" w:sz="0" w:space="0" w:color="auto"/>
      </w:divBdr>
    </w:div>
    <w:div w:id="660357189">
      <w:bodyDiv w:val="1"/>
      <w:marLeft w:val="0"/>
      <w:marRight w:val="0"/>
      <w:marTop w:val="0"/>
      <w:marBottom w:val="0"/>
      <w:divBdr>
        <w:top w:val="none" w:sz="0" w:space="0" w:color="auto"/>
        <w:left w:val="none" w:sz="0" w:space="0" w:color="auto"/>
        <w:bottom w:val="none" w:sz="0" w:space="0" w:color="auto"/>
        <w:right w:val="none" w:sz="0" w:space="0" w:color="auto"/>
      </w:divBdr>
    </w:div>
    <w:div w:id="882980326">
      <w:bodyDiv w:val="1"/>
      <w:marLeft w:val="0"/>
      <w:marRight w:val="0"/>
      <w:marTop w:val="0"/>
      <w:marBottom w:val="0"/>
      <w:divBdr>
        <w:top w:val="none" w:sz="0" w:space="0" w:color="auto"/>
        <w:left w:val="none" w:sz="0" w:space="0" w:color="auto"/>
        <w:bottom w:val="none" w:sz="0" w:space="0" w:color="auto"/>
        <w:right w:val="none" w:sz="0" w:space="0" w:color="auto"/>
      </w:divBdr>
    </w:div>
    <w:div w:id="928658416">
      <w:bodyDiv w:val="1"/>
      <w:marLeft w:val="0"/>
      <w:marRight w:val="0"/>
      <w:marTop w:val="0"/>
      <w:marBottom w:val="0"/>
      <w:divBdr>
        <w:top w:val="none" w:sz="0" w:space="0" w:color="auto"/>
        <w:left w:val="none" w:sz="0" w:space="0" w:color="auto"/>
        <w:bottom w:val="none" w:sz="0" w:space="0" w:color="auto"/>
        <w:right w:val="none" w:sz="0" w:space="0" w:color="auto"/>
      </w:divBdr>
    </w:div>
    <w:div w:id="997079445">
      <w:bodyDiv w:val="1"/>
      <w:marLeft w:val="0"/>
      <w:marRight w:val="0"/>
      <w:marTop w:val="0"/>
      <w:marBottom w:val="0"/>
      <w:divBdr>
        <w:top w:val="none" w:sz="0" w:space="0" w:color="auto"/>
        <w:left w:val="none" w:sz="0" w:space="0" w:color="auto"/>
        <w:bottom w:val="none" w:sz="0" w:space="0" w:color="auto"/>
        <w:right w:val="none" w:sz="0" w:space="0" w:color="auto"/>
      </w:divBdr>
    </w:div>
    <w:div w:id="1197232817">
      <w:bodyDiv w:val="1"/>
      <w:marLeft w:val="0"/>
      <w:marRight w:val="0"/>
      <w:marTop w:val="0"/>
      <w:marBottom w:val="0"/>
      <w:divBdr>
        <w:top w:val="none" w:sz="0" w:space="0" w:color="auto"/>
        <w:left w:val="none" w:sz="0" w:space="0" w:color="auto"/>
        <w:bottom w:val="none" w:sz="0" w:space="0" w:color="auto"/>
        <w:right w:val="none" w:sz="0" w:space="0" w:color="auto"/>
      </w:divBdr>
    </w:div>
    <w:div w:id="1359234454">
      <w:bodyDiv w:val="1"/>
      <w:marLeft w:val="0"/>
      <w:marRight w:val="0"/>
      <w:marTop w:val="0"/>
      <w:marBottom w:val="0"/>
      <w:divBdr>
        <w:top w:val="none" w:sz="0" w:space="0" w:color="auto"/>
        <w:left w:val="none" w:sz="0" w:space="0" w:color="auto"/>
        <w:bottom w:val="none" w:sz="0" w:space="0" w:color="auto"/>
        <w:right w:val="none" w:sz="0" w:space="0" w:color="auto"/>
      </w:divBdr>
    </w:div>
    <w:div w:id="1512641815">
      <w:bodyDiv w:val="1"/>
      <w:marLeft w:val="0"/>
      <w:marRight w:val="0"/>
      <w:marTop w:val="0"/>
      <w:marBottom w:val="0"/>
      <w:divBdr>
        <w:top w:val="none" w:sz="0" w:space="0" w:color="auto"/>
        <w:left w:val="none" w:sz="0" w:space="0" w:color="auto"/>
        <w:bottom w:val="none" w:sz="0" w:space="0" w:color="auto"/>
        <w:right w:val="none" w:sz="0" w:space="0" w:color="auto"/>
      </w:divBdr>
    </w:div>
    <w:div w:id="1517041418">
      <w:bodyDiv w:val="1"/>
      <w:marLeft w:val="0"/>
      <w:marRight w:val="0"/>
      <w:marTop w:val="0"/>
      <w:marBottom w:val="0"/>
      <w:divBdr>
        <w:top w:val="none" w:sz="0" w:space="0" w:color="auto"/>
        <w:left w:val="none" w:sz="0" w:space="0" w:color="auto"/>
        <w:bottom w:val="none" w:sz="0" w:space="0" w:color="auto"/>
        <w:right w:val="none" w:sz="0" w:space="0" w:color="auto"/>
      </w:divBdr>
    </w:div>
    <w:div w:id="1536892211">
      <w:bodyDiv w:val="1"/>
      <w:marLeft w:val="0"/>
      <w:marRight w:val="0"/>
      <w:marTop w:val="0"/>
      <w:marBottom w:val="0"/>
      <w:divBdr>
        <w:top w:val="none" w:sz="0" w:space="0" w:color="auto"/>
        <w:left w:val="none" w:sz="0" w:space="0" w:color="auto"/>
        <w:bottom w:val="none" w:sz="0" w:space="0" w:color="auto"/>
        <w:right w:val="none" w:sz="0" w:space="0" w:color="auto"/>
      </w:divBdr>
    </w:div>
    <w:div w:id="1587491999">
      <w:bodyDiv w:val="1"/>
      <w:marLeft w:val="0"/>
      <w:marRight w:val="0"/>
      <w:marTop w:val="0"/>
      <w:marBottom w:val="0"/>
      <w:divBdr>
        <w:top w:val="none" w:sz="0" w:space="0" w:color="auto"/>
        <w:left w:val="none" w:sz="0" w:space="0" w:color="auto"/>
        <w:bottom w:val="none" w:sz="0" w:space="0" w:color="auto"/>
        <w:right w:val="none" w:sz="0" w:space="0" w:color="auto"/>
      </w:divBdr>
    </w:div>
    <w:div w:id="1710033391">
      <w:bodyDiv w:val="1"/>
      <w:marLeft w:val="0"/>
      <w:marRight w:val="0"/>
      <w:marTop w:val="0"/>
      <w:marBottom w:val="0"/>
      <w:divBdr>
        <w:top w:val="none" w:sz="0" w:space="0" w:color="auto"/>
        <w:left w:val="none" w:sz="0" w:space="0" w:color="auto"/>
        <w:bottom w:val="none" w:sz="0" w:space="0" w:color="auto"/>
        <w:right w:val="none" w:sz="0" w:space="0" w:color="auto"/>
      </w:divBdr>
      <w:divsChild>
        <w:div w:id="1313868483">
          <w:marLeft w:val="0"/>
          <w:marRight w:val="0"/>
          <w:marTop w:val="0"/>
          <w:marBottom w:val="0"/>
          <w:divBdr>
            <w:top w:val="none" w:sz="0" w:space="0" w:color="auto"/>
            <w:left w:val="none" w:sz="0" w:space="0" w:color="auto"/>
            <w:bottom w:val="none" w:sz="0" w:space="0" w:color="auto"/>
            <w:right w:val="none" w:sz="0" w:space="0" w:color="auto"/>
          </w:divBdr>
          <w:divsChild>
            <w:div w:id="1006900508">
              <w:marLeft w:val="0"/>
              <w:marRight w:val="0"/>
              <w:marTop w:val="0"/>
              <w:marBottom w:val="0"/>
              <w:divBdr>
                <w:top w:val="none" w:sz="0" w:space="0" w:color="auto"/>
                <w:left w:val="none" w:sz="0" w:space="0" w:color="auto"/>
                <w:bottom w:val="none" w:sz="0" w:space="0" w:color="auto"/>
                <w:right w:val="none" w:sz="0" w:space="0" w:color="auto"/>
              </w:divBdr>
            </w:div>
            <w:div w:id="1685402389">
              <w:marLeft w:val="0"/>
              <w:marRight w:val="0"/>
              <w:marTop w:val="0"/>
              <w:marBottom w:val="0"/>
              <w:divBdr>
                <w:top w:val="none" w:sz="0" w:space="0" w:color="auto"/>
                <w:left w:val="none" w:sz="0" w:space="0" w:color="auto"/>
                <w:bottom w:val="none" w:sz="0" w:space="0" w:color="auto"/>
                <w:right w:val="none" w:sz="0" w:space="0" w:color="auto"/>
              </w:divBdr>
            </w:div>
            <w:div w:id="1930036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1829512">
      <w:bodyDiv w:val="1"/>
      <w:marLeft w:val="0"/>
      <w:marRight w:val="0"/>
      <w:marTop w:val="0"/>
      <w:marBottom w:val="0"/>
      <w:divBdr>
        <w:top w:val="none" w:sz="0" w:space="0" w:color="auto"/>
        <w:left w:val="none" w:sz="0" w:space="0" w:color="auto"/>
        <w:bottom w:val="none" w:sz="0" w:space="0" w:color="auto"/>
        <w:right w:val="none" w:sz="0" w:space="0" w:color="auto"/>
      </w:divBdr>
      <w:divsChild>
        <w:div w:id="1818573474">
          <w:marLeft w:val="0"/>
          <w:marRight w:val="0"/>
          <w:marTop w:val="0"/>
          <w:marBottom w:val="0"/>
          <w:divBdr>
            <w:top w:val="none" w:sz="0" w:space="0" w:color="auto"/>
            <w:left w:val="none" w:sz="0" w:space="0" w:color="auto"/>
            <w:bottom w:val="none" w:sz="0" w:space="0" w:color="auto"/>
            <w:right w:val="none" w:sz="0" w:space="0" w:color="auto"/>
          </w:divBdr>
          <w:divsChild>
            <w:div w:id="1013999318">
              <w:marLeft w:val="0"/>
              <w:marRight w:val="0"/>
              <w:marTop w:val="0"/>
              <w:marBottom w:val="0"/>
              <w:divBdr>
                <w:top w:val="none" w:sz="0" w:space="0" w:color="auto"/>
                <w:left w:val="none" w:sz="0" w:space="0" w:color="auto"/>
                <w:bottom w:val="none" w:sz="0" w:space="0" w:color="auto"/>
                <w:right w:val="none" w:sz="0" w:space="0" w:color="auto"/>
              </w:divBdr>
            </w:div>
            <w:div w:id="1070884957">
              <w:marLeft w:val="0"/>
              <w:marRight w:val="0"/>
              <w:marTop w:val="0"/>
              <w:marBottom w:val="0"/>
              <w:divBdr>
                <w:top w:val="none" w:sz="0" w:space="0" w:color="auto"/>
                <w:left w:val="none" w:sz="0" w:space="0" w:color="auto"/>
                <w:bottom w:val="none" w:sz="0" w:space="0" w:color="auto"/>
                <w:right w:val="none" w:sz="0" w:space="0" w:color="auto"/>
              </w:divBdr>
            </w:div>
            <w:div w:id="1712653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emf"/><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2.jpeg"/><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30.emf"/><Relationship Id="rId40" Type="http://schemas.openxmlformats.org/officeDocument/2006/relationships/image" Target="media/image33.png"/><Relationship Id="rId45" Type="http://schemas.openxmlformats.org/officeDocument/2006/relationships/image" Target="media/image38.jpe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png"/><Relationship Id="rId49" Type="http://schemas.openxmlformats.org/officeDocument/2006/relationships/header" Target="header1.xml"/><Relationship Id="rId10" Type="http://schemas.openxmlformats.org/officeDocument/2006/relationships/image" Target="media/image3.emf"/><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jpeg"/><Relationship Id="rId43" Type="http://schemas.openxmlformats.org/officeDocument/2006/relationships/image" Target="media/image36.emf"/><Relationship Id="rId48" Type="http://schemas.openxmlformats.org/officeDocument/2006/relationships/footer" Target="footer1.xml"/><Relationship Id="rId8" Type="http://schemas.openxmlformats.org/officeDocument/2006/relationships/image" Target="media/image1.jpg"/><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emf"/><Relationship Id="rId46" Type="http://schemas.openxmlformats.org/officeDocument/2006/relationships/image" Target="media/image39.jpeg"/><Relationship Id="rId20" Type="http://schemas.openxmlformats.org/officeDocument/2006/relationships/image" Target="media/image13.jpe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s>
</file>

<file path=word/_rels/footnotes.xml.rels><?xml version="1.0" encoding="UTF-8" standalone="yes"?>
<Relationships xmlns="http://schemas.openxmlformats.org/package/2006/relationships"><Relationship Id="rId1" Type="http://schemas.openxmlformats.org/officeDocument/2006/relationships/hyperlink" Target="http://wwwpub.zih.tu-dresden.de/~s5160099/b_v_sim/20140101_stereo_depth_perception.pdf"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KHe16</b:Tag>
    <b:SourceType>JournalArticle</b:SourceType>
    <b:Guid>{23A0C07D-A3FE-4AFC-8E95-240831E4680B}</b:Guid>
    <b:LCID>en-US</b:LCID>
    <b:Author>
      <b:Author>
        <b:NameList>
          <b:Person>
            <b:Last>K. He</b:Last>
            <b:First>X.</b:First>
            <b:Middle>Zhang, S. Ren and J. Sun</b:Middle>
          </b:Person>
        </b:NameList>
      </b:Author>
    </b:Author>
    <b:Title>Deep Residual Learning for Image Recognition</b:Title>
    <b:Year>2016</b:Year>
    <b:City>Las Vegas, NV, USA</b:City>
    <b:Publisher>2016 IEEE Conference on Computer Vision and Pattern Recognition (CVPR)</b:Publisher>
    <b:Pages>770-778</b:Pages>
    <b:JournalName>2016 IEEE Conference on Computer Vision and Pattern Recognition (CVPR)</b:JournalName>
    <b:RefOrder>1</b:RefOrder>
  </b:Source>
</b:Sources>
</file>

<file path=customXml/itemProps1.xml><?xml version="1.0" encoding="utf-8"?>
<ds:datastoreItem xmlns:ds="http://schemas.openxmlformats.org/officeDocument/2006/customXml" ds:itemID="{C34D7E9E-22CC-47CC-A1F3-6FB7BBD244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22</Pages>
  <Words>7948</Words>
  <Characters>45306</Characters>
  <Application>Microsoft Office Word</Application>
  <DocSecurity>0</DocSecurity>
  <Lines>377</Lines>
  <Paragraphs>106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FHG v20201101 – Word 2010 &amp; 2016</vt:lpstr>
      <vt:lpstr>FHG v20201101 – Word 2010 &amp; 2016</vt:lpstr>
    </vt:vector>
  </TitlesOfParts>
  <Company>Fraunhofer IPT</Company>
  <LinksUpToDate>false</LinksUpToDate>
  <CharactersWithSpaces>53148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FHG v20201101 – Word 2010 &amp; 2016</dc:title>
  <dc:subject/>
  <dc:creator>Damtew, Lionel</dc:creator>
  <cp:keywords/>
  <dc:description/>
  <cp:lastModifiedBy>Denys Plakhotnik</cp:lastModifiedBy>
  <cp:revision>37</cp:revision>
  <cp:lastPrinted>2024-04-30T07:14:00Z</cp:lastPrinted>
  <dcterms:created xsi:type="dcterms:W3CDTF">2024-09-13T12:42:00Z</dcterms:created>
  <dcterms:modified xsi:type="dcterms:W3CDTF">2024-12-20T10:49:00Z</dcterms:modified>
</cp:coreProperties>
</file>